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8C55B" w14:textId="77777777" w:rsidR="006E5ECE" w:rsidRPr="002D1A91" w:rsidRDefault="006E5ECE" w:rsidP="00F73750">
      <w:pPr>
        <w:spacing w:after="0"/>
        <w:jc w:val="center"/>
        <w:rPr>
          <w:rFonts w:ascii="Arial" w:hAnsi="Arial" w:cs="Arial"/>
          <w:b/>
        </w:rPr>
      </w:pPr>
      <w:r w:rsidRPr="002D1A91">
        <w:rPr>
          <w:rFonts w:ascii="Arial" w:hAnsi="Arial" w:cs="Arial"/>
          <w:b/>
        </w:rPr>
        <w:t>AVVISO PER LA COSTITUZIONE DELL’«ALBO PERITI IMMOBILIARI</w:t>
      </w:r>
    </w:p>
    <w:p w14:paraId="5988019C" w14:textId="77777777" w:rsidR="006E5ECE" w:rsidRPr="002D1A91" w:rsidRDefault="006E5ECE" w:rsidP="00F73750">
      <w:pPr>
        <w:spacing w:after="0"/>
        <w:jc w:val="center"/>
        <w:rPr>
          <w:rFonts w:ascii="Arial" w:hAnsi="Arial" w:cs="Arial"/>
          <w:b/>
        </w:rPr>
      </w:pPr>
      <w:r w:rsidRPr="002D1A91">
        <w:rPr>
          <w:rFonts w:ascii="Arial" w:hAnsi="Arial" w:cs="Arial"/>
          <w:b/>
        </w:rPr>
        <w:t>ESTERNI», IN ATTUAZIONE DEL “REGOLAMENTO PER LA VALUTAZIONE</w:t>
      </w:r>
    </w:p>
    <w:p w14:paraId="51B2976F" w14:textId="77777777" w:rsidR="006E5ECE" w:rsidRPr="002D1A91" w:rsidRDefault="006E5ECE" w:rsidP="00F73750">
      <w:pPr>
        <w:spacing w:after="0"/>
        <w:jc w:val="center"/>
        <w:rPr>
          <w:rFonts w:ascii="Arial" w:hAnsi="Arial" w:cs="Arial"/>
          <w:b/>
        </w:rPr>
      </w:pPr>
      <w:r w:rsidRPr="002D1A91">
        <w:rPr>
          <w:rFonts w:ascii="Arial" w:hAnsi="Arial" w:cs="Arial"/>
          <w:b/>
        </w:rPr>
        <w:t>DEGLI IMMOBILI IN GARANZIA DELLE ESPOSIZIONI CREDITIZIE”</w:t>
      </w:r>
    </w:p>
    <w:p w14:paraId="2082AF4F" w14:textId="4B686E64" w:rsidR="00DC2507" w:rsidRPr="002D1A91" w:rsidRDefault="006E5ECE" w:rsidP="00F73750">
      <w:pPr>
        <w:spacing w:after="0"/>
        <w:jc w:val="center"/>
        <w:rPr>
          <w:rFonts w:ascii="Arial" w:hAnsi="Arial" w:cs="Arial"/>
          <w:b/>
        </w:rPr>
      </w:pPr>
      <w:r w:rsidRPr="002D1A91">
        <w:rPr>
          <w:rFonts w:ascii="Arial" w:hAnsi="Arial" w:cs="Arial"/>
          <w:b/>
        </w:rPr>
        <w:t>E A NORMA DELL’ART. 7, COMMA 6 DEL D.LGS. 165/2001</w:t>
      </w:r>
      <w:r w:rsidR="00DC2507" w:rsidRPr="002D1A91">
        <w:rPr>
          <w:rFonts w:ascii="Arial" w:hAnsi="Arial" w:cs="Arial"/>
          <w:b/>
        </w:rPr>
        <w:t xml:space="preserve"> </w:t>
      </w:r>
    </w:p>
    <w:p w14:paraId="508C29C3" w14:textId="77777777" w:rsidR="00DC2507" w:rsidRPr="002D1A91" w:rsidRDefault="00DC2507" w:rsidP="00F73750">
      <w:pPr>
        <w:widowControl w:val="0"/>
        <w:spacing w:after="0"/>
        <w:jc w:val="both"/>
        <w:rPr>
          <w:rFonts w:ascii="Arial" w:hAnsi="Arial" w:cs="Arial"/>
          <w:bCs/>
        </w:rPr>
      </w:pPr>
    </w:p>
    <w:p w14:paraId="2C2B034B" w14:textId="77777777" w:rsidR="00DC2507" w:rsidRPr="002D1A91" w:rsidRDefault="00DC2507" w:rsidP="00F73750">
      <w:pPr>
        <w:spacing w:after="0"/>
        <w:jc w:val="center"/>
        <w:rPr>
          <w:rFonts w:ascii="Arial" w:eastAsia="Times New Roman" w:hAnsi="Arial" w:cs="Arial"/>
          <w:b/>
          <w:lang w:eastAsia="it-IT"/>
        </w:rPr>
      </w:pPr>
      <w:r w:rsidRPr="002D1A91">
        <w:rPr>
          <w:rFonts w:ascii="Arial" w:eastAsia="Times New Roman" w:hAnsi="Arial" w:cs="Arial"/>
          <w:b/>
          <w:lang w:eastAsia="it-IT"/>
        </w:rPr>
        <w:t>Allegato 6</w:t>
      </w:r>
    </w:p>
    <w:p w14:paraId="092A2BD7" w14:textId="77777777" w:rsidR="00DC2507" w:rsidRPr="002D1A91" w:rsidRDefault="00DC2507" w:rsidP="00F73750">
      <w:pPr>
        <w:spacing w:after="0"/>
        <w:jc w:val="center"/>
        <w:rPr>
          <w:rFonts w:ascii="Arial" w:eastAsia="Times New Roman" w:hAnsi="Arial" w:cs="Arial"/>
          <w:i/>
          <w:lang w:eastAsia="it-IT"/>
        </w:rPr>
      </w:pPr>
      <w:r w:rsidRPr="002D1A91">
        <w:rPr>
          <w:rFonts w:ascii="Arial" w:eastAsia="Times New Roman" w:hAnsi="Arial" w:cs="Arial"/>
          <w:i/>
          <w:lang w:eastAsia="it-IT"/>
        </w:rPr>
        <w:t>Condizioni Generali di Contratto</w:t>
      </w:r>
    </w:p>
    <w:p w14:paraId="1EA2AD60" w14:textId="66622823" w:rsidR="006E5ECE" w:rsidRPr="002D1A91" w:rsidRDefault="006E5ECE" w:rsidP="00F73750">
      <w:pPr>
        <w:widowControl w:val="0"/>
        <w:spacing w:after="0"/>
        <w:jc w:val="both"/>
        <w:rPr>
          <w:rFonts w:ascii="Arial" w:hAnsi="Arial" w:cs="Arial"/>
          <w:bCs/>
        </w:rPr>
      </w:pPr>
    </w:p>
    <w:p w14:paraId="5EAAC08C" w14:textId="77777777" w:rsidR="002D1A91" w:rsidRPr="002D1A91" w:rsidRDefault="002D1A91" w:rsidP="00F73750">
      <w:pPr>
        <w:widowControl w:val="0"/>
        <w:spacing w:after="0"/>
        <w:jc w:val="both"/>
        <w:rPr>
          <w:rFonts w:ascii="Arial" w:hAnsi="Arial" w:cs="Arial"/>
          <w:bCs/>
        </w:rPr>
      </w:pPr>
    </w:p>
    <w:p w14:paraId="31E0978C" w14:textId="75176C4D" w:rsidR="00DC2507" w:rsidRPr="002D1A91" w:rsidRDefault="00DC2507" w:rsidP="00F73750">
      <w:pPr>
        <w:widowControl w:val="0"/>
        <w:spacing w:after="0"/>
        <w:jc w:val="both"/>
        <w:rPr>
          <w:rFonts w:ascii="Arial" w:hAnsi="Arial" w:cs="Arial"/>
        </w:rPr>
      </w:pPr>
      <w:r w:rsidRPr="002D1A91">
        <w:rPr>
          <w:rFonts w:ascii="Arial" w:hAnsi="Arial" w:cs="Arial"/>
          <w:b/>
          <w:bCs/>
        </w:rPr>
        <w:t xml:space="preserve">Definizioni </w:t>
      </w:r>
    </w:p>
    <w:p w14:paraId="1022916E" w14:textId="7A58E0A2" w:rsidR="00DC2507" w:rsidRDefault="00DC2507" w:rsidP="00F73750">
      <w:pPr>
        <w:widowControl w:val="0"/>
        <w:spacing w:after="0"/>
        <w:jc w:val="both"/>
        <w:rPr>
          <w:rFonts w:ascii="Arial" w:hAnsi="Arial" w:cs="Arial"/>
        </w:rPr>
      </w:pPr>
      <w:r w:rsidRPr="002D1A91">
        <w:rPr>
          <w:rFonts w:ascii="Arial" w:hAnsi="Arial" w:cs="Arial"/>
        </w:rPr>
        <w:t xml:space="preserve">I termini indicati con lettera maiuscola e non definiti nel presente documento, avranno il medesimo significato attribuitogli </w:t>
      </w:r>
      <w:r w:rsidR="002D1A91" w:rsidRPr="002D1A91">
        <w:rPr>
          <w:rFonts w:ascii="Arial" w:hAnsi="Arial" w:cs="Arial"/>
        </w:rPr>
        <w:t>nell’</w:t>
      </w:r>
      <w:r w:rsidR="002D1A91" w:rsidRPr="002D1A91">
        <w:rPr>
          <w:rFonts w:ascii="Arial" w:hAnsi="Arial" w:cs="Arial"/>
          <w:i/>
        </w:rPr>
        <w:t>Avviso per la costituzione dell’«Albo Periti Immobiliari Esterni», in attuazione del “Regolamento per la valutazione degli immobili in garanzia delle esposizioni creditizie” e a norma dell’art. 7, comma 6 del d.lgs. 165/2001</w:t>
      </w:r>
      <w:r w:rsidR="002D1A91" w:rsidRPr="002D1A91">
        <w:rPr>
          <w:rFonts w:ascii="Arial" w:hAnsi="Arial" w:cs="Arial"/>
        </w:rPr>
        <w:t xml:space="preserve"> (di seguito, per brevità, “</w:t>
      </w:r>
      <w:r w:rsidR="002D1A91" w:rsidRPr="002D1A91">
        <w:rPr>
          <w:rFonts w:ascii="Arial" w:hAnsi="Arial" w:cs="Arial"/>
          <w:b/>
        </w:rPr>
        <w:t>Avviso</w:t>
      </w:r>
      <w:r w:rsidR="002D1A91" w:rsidRPr="002D1A91">
        <w:rPr>
          <w:rFonts w:ascii="Arial" w:hAnsi="Arial" w:cs="Arial"/>
        </w:rPr>
        <w:t>”)</w:t>
      </w:r>
      <w:r w:rsidRPr="002D1A91">
        <w:rPr>
          <w:rFonts w:ascii="Arial" w:hAnsi="Arial" w:cs="Arial"/>
        </w:rPr>
        <w:t>.</w:t>
      </w:r>
    </w:p>
    <w:p w14:paraId="3EAEA9AD" w14:textId="77777777" w:rsidR="00954CD5" w:rsidRPr="002D1A91" w:rsidRDefault="00954CD5" w:rsidP="00F73750">
      <w:pPr>
        <w:widowControl w:val="0"/>
        <w:spacing w:after="0"/>
        <w:jc w:val="both"/>
        <w:rPr>
          <w:rFonts w:ascii="Arial" w:hAnsi="Arial" w:cs="Arial"/>
        </w:rPr>
      </w:pPr>
    </w:p>
    <w:p w14:paraId="1931EBF3" w14:textId="6ECAC772" w:rsidR="00DC2507" w:rsidRDefault="00DC2507" w:rsidP="00F73750">
      <w:pPr>
        <w:widowControl w:val="0"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1A91">
        <w:rPr>
          <w:rFonts w:ascii="Arial" w:eastAsia="Times New Roman" w:hAnsi="Arial" w:cs="Arial"/>
          <w:b/>
          <w:bCs/>
          <w:lang w:eastAsia="ar-SA"/>
        </w:rPr>
        <w:t xml:space="preserve">Attività: </w:t>
      </w:r>
      <w:r w:rsidR="00733BF8">
        <w:rPr>
          <w:rFonts w:ascii="Arial" w:eastAsia="Times New Roman" w:hAnsi="Arial" w:cs="Arial"/>
          <w:bCs/>
          <w:lang w:eastAsia="ar-SA"/>
        </w:rPr>
        <w:t>le attività che il Perito</w:t>
      </w:r>
      <w:r w:rsidRPr="002D1A91">
        <w:rPr>
          <w:rFonts w:ascii="Arial" w:eastAsia="Times New Roman" w:hAnsi="Arial" w:cs="Arial"/>
          <w:bCs/>
          <w:lang w:eastAsia="ar-SA"/>
        </w:rPr>
        <w:t xml:space="preserve"> dovrà prestare in favore di Finlombarda, </w:t>
      </w:r>
      <w:r w:rsidR="00733BF8">
        <w:rPr>
          <w:rFonts w:ascii="Arial" w:eastAsia="Times New Roman" w:hAnsi="Arial" w:cs="Arial"/>
          <w:bCs/>
          <w:lang w:eastAsia="ar-SA"/>
        </w:rPr>
        <w:t>di cui</w:t>
      </w:r>
      <w:r w:rsidRPr="002D1A91">
        <w:rPr>
          <w:rFonts w:ascii="Arial" w:eastAsia="Times New Roman" w:hAnsi="Arial" w:cs="Arial"/>
          <w:bCs/>
          <w:lang w:eastAsia="ar-SA"/>
        </w:rPr>
        <w:t xml:space="preserve"> all’art. 3 dell’Avviso, nel caso di assegnazione allo stesso di </w:t>
      </w:r>
      <w:r w:rsidR="00733BF8">
        <w:rPr>
          <w:rFonts w:ascii="Arial" w:eastAsia="Times New Roman" w:hAnsi="Arial" w:cs="Arial"/>
          <w:bCs/>
          <w:lang w:eastAsia="ar-SA"/>
        </w:rPr>
        <w:t>una</w:t>
      </w:r>
      <w:r w:rsidR="009B5CC2">
        <w:rPr>
          <w:rFonts w:ascii="Arial" w:eastAsia="Times New Roman" w:hAnsi="Arial" w:cs="Arial"/>
          <w:bCs/>
          <w:lang w:eastAsia="ar-SA"/>
        </w:rPr>
        <w:t xml:space="preserve"> o più Perizie</w:t>
      </w:r>
      <w:r w:rsidRPr="002D1A91">
        <w:rPr>
          <w:rFonts w:ascii="Arial" w:eastAsia="Times New Roman" w:hAnsi="Arial" w:cs="Arial"/>
          <w:bCs/>
          <w:lang w:eastAsia="ar-SA"/>
        </w:rPr>
        <w:t>.</w:t>
      </w:r>
    </w:p>
    <w:p w14:paraId="75DCC757" w14:textId="77777777" w:rsidR="00954CD5" w:rsidRPr="002D1A91" w:rsidRDefault="00954CD5" w:rsidP="00F73750">
      <w:pPr>
        <w:widowControl w:val="0"/>
        <w:spacing w:after="0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2B358B97" w14:textId="6D006343" w:rsidR="00DC2507" w:rsidRDefault="00DC2507" w:rsidP="00F73750">
      <w:pPr>
        <w:widowControl w:val="0"/>
        <w:spacing w:after="0"/>
        <w:jc w:val="both"/>
        <w:rPr>
          <w:rFonts w:ascii="Arial" w:hAnsi="Arial" w:cs="Arial"/>
        </w:rPr>
      </w:pPr>
      <w:r w:rsidRPr="002D1A91">
        <w:rPr>
          <w:rFonts w:ascii="Arial" w:hAnsi="Arial" w:cs="Arial"/>
          <w:b/>
        </w:rPr>
        <w:t>Contratto</w:t>
      </w:r>
      <w:r w:rsidRPr="002D1A91">
        <w:rPr>
          <w:rFonts w:ascii="Arial" w:hAnsi="Arial" w:cs="Arial"/>
        </w:rPr>
        <w:t>: il contratto concluso secondo le modalità di cui al successivo art. 2 è composto dalle presenti Condizioni Generali di Contratto e dalla Lettera.</w:t>
      </w:r>
    </w:p>
    <w:p w14:paraId="7F5C61E8" w14:textId="77777777" w:rsidR="00954CD5" w:rsidRPr="002D1A91" w:rsidRDefault="00954CD5" w:rsidP="00F73750">
      <w:pPr>
        <w:widowControl w:val="0"/>
        <w:spacing w:after="0"/>
        <w:jc w:val="both"/>
        <w:rPr>
          <w:rFonts w:ascii="Arial" w:hAnsi="Arial" w:cs="Arial"/>
        </w:rPr>
      </w:pPr>
    </w:p>
    <w:p w14:paraId="4038F02E" w14:textId="4BE7918E" w:rsidR="00DC2507" w:rsidRPr="002D1A91" w:rsidRDefault="00DC2507" w:rsidP="00F73750">
      <w:pPr>
        <w:widowControl w:val="0"/>
        <w:spacing w:after="0"/>
        <w:jc w:val="both"/>
        <w:rPr>
          <w:rFonts w:ascii="Arial" w:hAnsi="Arial" w:cs="Arial"/>
          <w:iCs/>
        </w:rPr>
      </w:pPr>
      <w:r w:rsidRPr="002D1A91">
        <w:rPr>
          <w:rFonts w:ascii="Arial" w:hAnsi="Arial" w:cs="Arial"/>
        </w:rPr>
        <w:t xml:space="preserve">Finlombarda e </w:t>
      </w:r>
      <w:r w:rsidR="002E0BA1">
        <w:rPr>
          <w:rFonts w:ascii="Arial" w:hAnsi="Arial" w:cs="Arial"/>
        </w:rPr>
        <w:t>il Perito</w:t>
      </w:r>
      <w:r w:rsidRPr="002D1A91">
        <w:rPr>
          <w:rFonts w:ascii="Arial" w:hAnsi="Arial" w:cs="Arial"/>
        </w:rPr>
        <w:t xml:space="preserve"> </w:t>
      </w:r>
      <w:r w:rsidR="00DE6160" w:rsidRPr="002D1A91">
        <w:rPr>
          <w:rFonts w:ascii="Arial" w:hAnsi="Arial" w:cs="Arial"/>
        </w:rPr>
        <w:t xml:space="preserve">(di seguito, </w:t>
      </w:r>
      <w:r w:rsidR="00DE6160">
        <w:rPr>
          <w:rFonts w:ascii="Arial" w:hAnsi="Arial" w:cs="Arial"/>
        </w:rPr>
        <w:t>congiuntamente</w:t>
      </w:r>
      <w:r w:rsidR="00DE6160" w:rsidRPr="002D1A91">
        <w:rPr>
          <w:rFonts w:ascii="Arial" w:hAnsi="Arial" w:cs="Arial"/>
        </w:rPr>
        <w:t>,</w:t>
      </w:r>
      <w:r w:rsidR="00DE6160">
        <w:rPr>
          <w:rFonts w:ascii="Arial" w:hAnsi="Arial" w:cs="Arial"/>
        </w:rPr>
        <w:t xml:space="preserve"> le</w:t>
      </w:r>
      <w:r w:rsidR="00DE6160" w:rsidRPr="002D1A91">
        <w:rPr>
          <w:rFonts w:ascii="Arial" w:hAnsi="Arial" w:cs="Arial"/>
        </w:rPr>
        <w:t xml:space="preserve"> “</w:t>
      </w:r>
      <w:r w:rsidR="00DE6160">
        <w:rPr>
          <w:rFonts w:ascii="Arial" w:hAnsi="Arial" w:cs="Arial"/>
          <w:b/>
        </w:rPr>
        <w:t>Parti</w:t>
      </w:r>
      <w:r w:rsidR="00DE6160" w:rsidRPr="002D1A91">
        <w:rPr>
          <w:rFonts w:ascii="Arial" w:hAnsi="Arial" w:cs="Arial"/>
        </w:rPr>
        <w:t>”)</w:t>
      </w:r>
      <w:r w:rsidR="00DE6160">
        <w:rPr>
          <w:rFonts w:ascii="Arial" w:hAnsi="Arial" w:cs="Arial"/>
        </w:rPr>
        <w:t xml:space="preserve"> </w:t>
      </w:r>
      <w:r w:rsidRPr="002D1A91">
        <w:rPr>
          <w:rFonts w:ascii="Arial" w:hAnsi="Arial" w:cs="Arial"/>
        </w:rPr>
        <w:t xml:space="preserve">potranno formalizzare, nell’arco temporale di durata </w:t>
      </w:r>
      <w:r w:rsidR="002E0BA1">
        <w:rPr>
          <w:rFonts w:ascii="Arial" w:hAnsi="Arial" w:cs="Arial"/>
        </w:rPr>
        <w:t>dell’Albo</w:t>
      </w:r>
      <w:r w:rsidRPr="002D1A91">
        <w:rPr>
          <w:rFonts w:ascii="Arial" w:hAnsi="Arial" w:cs="Arial"/>
        </w:rPr>
        <w:t xml:space="preserve">, una </w:t>
      </w:r>
      <w:r w:rsidR="002E0BA1">
        <w:rPr>
          <w:rFonts w:ascii="Arial" w:hAnsi="Arial" w:cs="Arial"/>
        </w:rPr>
        <w:t>o più</w:t>
      </w:r>
      <w:r w:rsidRPr="002D1A91">
        <w:rPr>
          <w:rFonts w:ascii="Arial" w:hAnsi="Arial" w:cs="Arial"/>
        </w:rPr>
        <w:t xml:space="preserve"> Letter</w:t>
      </w:r>
      <w:r w:rsidR="002E0BA1">
        <w:rPr>
          <w:rFonts w:ascii="Arial" w:hAnsi="Arial" w:cs="Arial"/>
        </w:rPr>
        <w:t>e</w:t>
      </w:r>
      <w:r w:rsidRPr="002D1A91">
        <w:rPr>
          <w:rFonts w:ascii="Arial" w:hAnsi="Arial" w:cs="Arial"/>
        </w:rPr>
        <w:t xml:space="preserve"> e</w:t>
      </w:r>
      <w:r w:rsidR="002E0BA1">
        <w:rPr>
          <w:rFonts w:ascii="Arial" w:hAnsi="Arial" w:cs="Arial"/>
        </w:rPr>
        <w:t>,</w:t>
      </w:r>
      <w:r w:rsidRPr="002D1A91">
        <w:rPr>
          <w:rFonts w:ascii="Arial" w:hAnsi="Arial" w:cs="Arial"/>
        </w:rPr>
        <w:t xml:space="preserve"> quindi</w:t>
      </w:r>
      <w:r w:rsidR="002E0BA1">
        <w:rPr>
          <w:rFonts w:ascii="Arial" w:hAnsi="Arial" w:cs="Arial"/>
        </w:rPr>
        <w:t>,</w:t>
      </w:r>
      <w:r w:rsidRPr="002D1A91">
        <w:rPr>
          <w:rFonts w:ascii="Arial" w:hAnsi="Arial" w:cs="Arial"/>
        </w:rPr>
        <w:t xml:space="preserve"> concludere </w:t>
      </w:r>
      <w:r w:rsidR="002E0BA1">
        <w:rPr>
          <w:rFonts w:ascii="Arial" w:hAnsi="Arial" w:cs="Arial"/>
        </w:rPr>
        <w:t>uno o più</w:t>
      </w:r>
      <w:r w:rsidRPr="002D1A91">
        <w:rPr>
          <w:rFonts w:ascii="Arial" w:hAnsi="Arial" w:cs="Arial"/>
        </w:rPr>
        <w:t xml:space="preserve"> Contratt</w:t>
      </w:r>
      <w:r w:rsidR="002E0BA1">
        <w:rPr>
          <w:rFonts w:ascii="Arial" w:hAnsi="Arial" w:cs="Arial"/>
        </w:rPr>
        <w:t>i</w:t>
      </w:r>
      <w:r w:rsidRPr="002D1A91">
        <w:rPr>
          <w:rFonts w:ascii="Arial" w:hAnsi="Arial" w:cs="Arial"/>
        </w:rPr>
        <w:t>, che comporter</w:t>
      </w:r>
      <w:r w:rsidR="002E0BA1">
        <w:rPr>
          <w:rFonts w:ascii="Arial" w:hAnsi="Arial" w:cs="Arial"/>
        </w:rPr>
        <w:t>anno</w:t>
      </w:r>
      <w:r w:rsidRPr="002D1A91">
        <w:rPr>
          <w:rFonts w:ascii="Arial" w:hAnsi="Arial" w:cs="Arial"/>
        </w:rPr>
        <w:t xml:space="preserve"> l’assegnazione </w:t>
      </w:r>
      <w:r w:rsidR="002E0BA1">
        <w:rPr>
          <w:rFonts w:ascii="Arial" w:hAnsi="Arial" w:cs="Arial"/>
        </w:rPr>
        <w:t>al Perito</w:t>
      </w:r>
      <w:r w:rsidRPr="002D1A91">
        <w:rPr>
          <w:rFonts w:ascii="Arial" w:hAnsi="Arial" w:cs="Arial"/>
        </w:rPr>
        <w:t xml:space="preserve"> di </w:t>
      </w:r>
      <w:r w:rsidRPr="002D1A91">
        <w:rPr>
          <w:rFonts w:ascii="Arial" w:hAnsi="Arial" w:cs="Arial"/>
          <w:iCs/>
        </w:rPr>
        <w:t xml:space="preserve">una o più </w:t>
      </w:r>
      <w:r w:rsidR="002E0BA1">
        <w:rPr>
          <w:rFonts w:ascii="Arial" w:hAnsi="Arial" w:cs="Arial"/>
          <w:iCs/>
        </w:rPr>
        <w:t>Perizie</w:t>
      </w:r>
      <w:r w:rsidRPr="002D1A91">
        <w:rPr>
          <w:rFonts w:ascii="Arial" w:hAnsi="Arial" w:cs="Arial"/>
          <w:iCs/>
        </w:rPr>
        <w:t>.</w:t>
      </w:r>
    </w:p>
    <w:p w14:paraId="177CE02D" w14:textId="77777777" w:rsidR="00C43C22" w:rsidRPr="002D1A91" w:rsidRDefault="00C43C22" w:rsidP="00F73750">
      <w:pPr>
        <w:widowControl w:val="0"/>
        <w:spacing w:after="0"/>
        <w:jc w:val="both"/>
        <w:rPr>
          <w:rFonts w:ascii="Arial" w:hAnsi="Arial" w:cs="Arial"/>
        </w:rPr>
      </w:pPr>
    </w:p>
    <w:p w14:paraId="6362E3C2" w14:textId="77777777" w:rsidR="00DC2507" w:rsidRPr="002D1A91" w:rsidRDefault="00DC2507" w:rsidP="00F73750">
      <w:pPr>
        <w:widowControl w:val="0"/>
        <w:spacing w:after="120"/>
        <w:jc w:val="center"/>
        <w:rPr>
          <w:rFonts w:ascii="Arial" w:eastAsia="Times New Roman" w:hAnsi="Arial" w:cs="Arial"/>
          <w:b/>
          <w:bCs/>
          <w:iCs/>
          <w:lang w:eastAsia="ar-SA"/>
        </w:rPr>
      </w:pPr>
      <w:r w:rsidRPr="002D1A91">
        <w:rPr>
          <w:rFonts w:ascii="Arial" w:eastAsia="Times New Roman" w:hAnsi="Arial" w:cs="Arial"/>
          <w:b/>
          <w:bCs/>
          <w:lang w:eastAsia="ar-SA"/>
        </w:rPr>
        <w:t xml:space="preserve">Articolo 1 – </w:t>
      </w:r>
      <w:r w:rsidRPr="002D1A91">
        <w:rPr>
          <w:rFonts w:ascii="Arial" w:eastAsia="Times New Roman" w:hAnsi="Arial" w:cs="Arial"/>
          <w:b/>
          <w:bCs/>
          <w:iCs/>
          <w:lang w:eastAsia="ar-SA"/>
        </w:rPr>
        <w:t>Oggetto</w:t>
      </w:r>
    </w:p>
    <w:p w14:paraId="63C87B84" w14:textId="657C5FDE" w:rsidR="00DC2507" w:rsidRPr="002D1A91" w:rsidRDefault="00DC2507" w:rsidP="00F73750">
      <w:pPr>
        <w:widowControl w:val="0"/>
        <w:spacing w:after="0"/>
        <w:jc w:val="both"/>
        <w:rPr>
          <w:rFonts w:ascii="Arial" w:hAnsi="Arial" w:cs="Arial"/>
        </w:rPr>
      </w:pPr>
      <w:r w:rsidRPr="002D1A91">
        <w:rPr>
          <w:rFonts w:ascii="Arial" w:hAnsi="Arial" w:cs="Arial"/>
        </w:rPr>
        <w:t xml:space="preserve">Le presenti Condizioni Generali di Contratto disciplinano le modalità ed i termini principali del rapporto contrattuale che si </w:t>
      </w:r>
      <w:r w:rsidR="00F73750">
        <w:rPr>
          <w:rFonts w:ascii="Arial" w:hAnsi="Arial" w:cs="Arial"/>
        </w:rPr>
        <w:t>instaur</w:t>
      </w:r>
      <w:r w:rsidR="009B5CC2">
        <w:rPr>
          <w:rFonts w:ascii="Arial" w:hAnsi="Arial" w:cs="Arial"/>
        </w:rPr>
        <w:t>erà</w:t>
      </w:r>
      <w:r w:rsidRPr="002D1A91">
        <w:rPr>
          <w:rFonts w:ascii="Arial" w:hAnsi="Arial" w:cs="Arial"/>
        </w:rPr>
        <w:t xml:space="preserve"> tra </w:t>
      </w:r>
      <w:r w:rsidR="00F73750">
        <w:rPr>
          <w:rFonts w:ascii="Arial" w:hAnsi="Arial" w:cs="Arial"/>
        </w:rPr>
        <w:t>il Perito</w:t>
      </w:r>
      <w:r w:rsidRPr="002D1A91">
        <w:rPr>
          <w:rFonts w:ascii="Arial" w:hAnsi="Arial" w:cs="Arial"/>
        </w:rPr>
        <w:t xml:space="preserve"> e Finlombarda</w:t>
      </w:r>
      <w:r w:rsidR="00F73750">
        <w:rPr>
          <w:rFonts w:ascii="Arial" w:hAnsi="Arial" w:cs="Arial"/>
        </w:rPr>
        <w:t xml:space="preserve"> –</w:t>
      </w:r>
      <w:r w:rsidRPr="002D1A91">
        <w:rPr>
          <w:rFonts w:ascii="Arial" w:hAnsi="Arial" w:cs="Arial"/>
        </w:rPr>
        <w:t xml:space="preserve"> nel caso di assegnazione </w:t>
      </w:r>
      <w:r w:rsidR="00F73750">
        <w:rPr>
          <w:rFonts w:ascii="Arial" w:hAnsi="Arial" w:cs="Arial"/>
        </w:rPr>
        <w:t>al Perito</w:t>
      </w:r>
      <w:r w:rsidRPr="002D1A91">
        <w:rPr>
          <w:rFonts w:ascii="Arial" w:hAnsi="Arial" w:cs="Arial"/>
        </w:rPr>
        <w:t xml:space="preserve"> medesimo di </w:t>
      </w:r>
      <w:r w:rsidR="00F73750">
        <w:rPr>
          <w:rFonts w:ascii="Arial" w:hAnsi="Arial" w:cs="Arial"/>
          <w:iCs/>
        </w:rPr>
        <w:t>una o più Perizie –</w:t>
      </w:r>
      <w:r w:rsidRPr="002D1A91">
        <w:rPr>
          <w:rFonts w:ascii="Arial" w:hAnsi="Arial" w:cs="Arial"/>
          <w:iCs/>
        </w:rPr>
        <w:t xml:space="preserve"> </w:t>
      </w:r>
      <w:r w:rsidRPr="002D1A91">
        <w:rPr>
          <w:rFonts w:ascii="Arial" w:hAnsi="Arial" w:cs="Arial"/>
        </w:rPr>
        <w:t xml:space="preserve">formalizzato mediante </w:t>
      </w:r>
      <w:r w:rsidR="00F73750">
        <w:rPr>
          <w:rFonts w:ascii="Arial" w:hAnsi="Arial" w:cs="Arial"/>
        </w:rPr>
        <w:t xml:space="preserve">specifica </w:t>
      </w:r>
      <w:r w:rsidRPr="002D1A91">
        <w:rPr>
          <w:rFonts w:ascii="Arial" w:hAnsi="Arial" w:cs="Arial"/>
        </w:rPr>
        <w:t>Lettera.</w:t>
      </w:r>
    </w:p>
    <w:p w14:paraId="59F70476" w14:textId="77777777" w:rsidR="00C43C22" w:rsidRPr="002D1A91" w:rsidRDefault="00C43C22" w:rsidP="00F73750">
      <w:pPr>
        <w:widowControl w:val="0"/>
        <w:spacing w:after="0"/>
        <w:jc w:val="both"/>
        <w:rPr>
          <w:rFonts w:ascii="Arial" w:hAnsi="Arial" w:cs="Arial"/>
        </w:rPr>
      </w:pPr>
    </w:p>
    <w:p w14:paraId="1D376254" w14:textId="4BFB746A" w:rsidR="00DC2507" w:rsidRPr="00F73750" w:rsidRDefault="00DC2507" w:rsidP="00F73750">
      <w:pPr>
        <w:widowControl w:val="0"/>
        <w:spacing w:after="120"/>
        <w:jc w:val="center"/>
        <w:rPr>
          <w:rFonts w:ascii="Arial" w:eastAsia="Times New Roman" w:hAnsi="Arial" w:cs="Arial"/>
          <w:b/>
          <w:bCs/>
          <w:lang w:eastAsia="ar-SA"/>
        </w:rPr>
      </w:pPr>
      <w:r w:rsidRPr="002D1A91">
        <w:rPr>
          <w:rFonts w:ascii="Arial" w:eastAsia="Times New Roman" w:hAnsi="Arial" w:cs="Arial"/>
          <w:b/>
          <w:bCs/>
          <w:lang w:eastAsia="ar-SA"/>
        </w:rPr>
        <w:t xml:space="preserve">Articolo 2 – Conclusione </w:t>
      </w:r>
      <w:r w:rsidRPr="00F73750">
        <w:rPr>
          <w:rFonts w:ascii="Arial" w:eastAsia="Times New Roman" w:hAnsi="Arial" w:cs="Arial"/>
          <w:b/>
          <w:bCs/>
          <w:lang w:eastAsia="ar-SA"/>
        </w:rPr>
        <w:t xml:space="preserve">del Contratto e </w:t>
      </w:r>
      <w:r w:rsidR="00F73750">
        <w:rPr>
          <w:rFonts w:ascii="Arial" w:eastAsia="Times New Roman" w:hAnsi="Arial" w:cs="Arial"/>
          <w:b/>
          <w:bCs/>
          <w:lang w:eastAsia="ar-SA"/>
        </w:rPr>
        <w:t>sua d</w:t>
      </w:r>
      <w:r w:rsidRPr="00F73750">
        <w:rPr>
          <w:rFonts w:ascii="Arial" w:eastAsia="Times New Roman" w:hAnsi="Arial" w:cs="Arial"/>
          <w:b/>
          <w:bCs/>
          <w:lang w:eastAsia="ar-SA"/>
        </w:rPr>
        <w:t>urata</w:t>
      </w:r>
    </w:p>
    <w:p w14:paraId="70C3EF27" w14:textId="1EF54967" w:rsidR="00DC2507" w:rsidRPr="002D1A91" w:rsidRDefault="00DC2507" w:rsidP="00F73750">
      <w:pPr>
        <w:spacing w:after="0"/>
        <w:jc w:val="both"/>
        <w:rPr>
          <w:rFonts w:ascii="Arial" w:eastAsia="Times New Roman" w:hAnsi="Arial" w:cs="Arial"/>
          <w:lang w:eastAsia="ar-SA"/>
        </w:rPr>
      </w:pPr>
      <w:r w:rsidRPr="002D1A91">
        <w:rPr>
          <w:rFonts w:ascii="Arial" w:eastAsia="Times New Roman" w:hAnsi="Arial" w:cs="Arial"/>
          <w:lang w:eastAsia="ar-SA"/>
        </w:rPr>
        <w:t>Il Contratto si considera concluso alla data di sottoscrizione per accettazione della Lettera e avrà la durata indicata nella Lettera medesima.</w:t>
      </w:r>
    </w:p>
    <w:p w14:paraId="3F83F9EA" w14:textId="77777777" w:rsidR="00C43C22" w:rsidRPr="002D1A91" w:rsidRDefault="00C43C22" w:rsidP="00F73750">
      <w:pPr>
        <w:spacing w:after="0"/>
        <w:jc w:val="both"/>
        <w:rPr>
          <w:rFonts w:ascii="Arial" w:eastAsia="Times New Roman" w:hAnsi="Arial" w:cs="Arial"/>
          <w:lang w:eastAsia="ar-SA"/>
        </w:rPr>
      </w:pPr>
    </w:p>
    <w:p w14:paraId="27BAA5AD" w14:textId="6B0902C8" w:rsidR="00DC2507" w:rsidRPr="002D1A91" w:rsidRDefault="00DC2507" w:rsidP="00F73750">
      <w:pPr>
        <w:widowControl w:val="0"/>
        <w:spacing w:after="120"/>
        <w:jc w:val="center"/>
        <w:rPr>
          <w:rFonts w:ascii="Arial" w:eastAsia="Times New Roman" w:hAnsi="Arial" w:cs="Arial"/>
          <w:b/>
          <w:bCs/>
          <w:lang w:eastAsia="ar-SA"/>
        </w:rPr>
      </w:pPr>
      <w:r w:rsidRPr="002D1A91">
        <w:rPr>
          <w:rFonts w:ascii="Arial" w:eastAsia="Times New Roman" w:hAnsi="Arial" w:cs="Arial"/>
          <w:b/>
          <w:bCs/>
          <w:lang w:eastAsia="ar-SA"/>
        </w:rPr>
        <w:t xml:space="preserve">Articolo 3 – Modalità di esecuzione delle Attività ed obblighi generali </w:t>
      </w:r>
      <w:r w:rsidR="00F73750">
        <w:rPr>
          <w:rFonts w:ascii="Arial" w:eastAsia="Times New Roman" w:hAnsi="Arial" w:cs="Arial"/>
          <w:b/>
          <w:bCs/>
          <w:lang w:eastAsia="ar-SA"/>
        </w:rPr>
        <w:t>del Perito</w:t>
      </w:r>
    </w:p>
    <w:p w14:paraId="36211903" w14:textId="77777777" w:rsidR="00F73750" w:rsidRDefault="00DC2507" w:rsidP="00F73750">
      <w:pPr>
        <w:widowControl w:val="0"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1A91">
        <w:rPr>
          <w:rFonts w:ascii="Arial" w:eastAsia="Times New Roman" w:hAnsi="Arial" w:cs="Arial"/>
          <w:b/>
          <w:bCs/>
          <w:lang w:eastAsia="ar-SA"/>
        </w:rPr>
        <w:t>3.1.</w:t>
      </w:r>
      <w:r w:rsidRPr="002D1A91">
        <w:rPr>
          <w:rFonts w:ascii="Arial" w:eastAsia="Times New Roman" w:hAnsi="Arial" w:cs="Arial"/>
          <w:bCs/>
          <w:lang w:eastAsia="ar-SA"/>
        </w:rPr>
        <w:t xml:space="preserve"> </w:t>
      </w:r>
      <w:r w:rsidR="00F73750" w:rsidRPr="00200BF0">
        <w:rPr>
          <w:rFonts w:ascii="Arial" w:hAnsi="Arial" w:cs="Arial"/>
          <w:bCs/>
          <w:lang w:eastAsia="ar-SA"/>
        </w:rPr>
        <w:t xml:space="preserve">Il </w:t>
      </w:r>
      <w:r w:rsidR="00F73750">
        <w:rPr>
          <w:rFonts w:ascii="Arial" w:hAnsi="Arial" w:cs="Arial"/>
          <w:bCs/>
          <w:lang w:eastAsia="ar-SA"/>
        </w:rPr>
        <w:t>Perito</w:t>
      </w:r>
      <w:r w:rsidR="00F73750" w:rsidRPr="00200BF0">
        <w:rPr>
          <w:rFonts w:ascii="Arial" w:hAnsi="Arial" w:cs="Arial"/>
          <w:bCs/>
          <w:lang w:eastAsia="ar-SA"/>
        </w:rPr>
        <w:t xml:space="preserve"> è obbligato a svolgere tutte le Attività previste, secondo le modalità, le condizioni ed i termini di cui al </w:t>
      </w:r>
      <w:r w:rsidR="00F73750">
        <w:rPr>
          <w:rFonts w:ascii="Arial" w:hAnsi="Arial" w:cs="Arial"/>
          <w:bCs/>
          <w:lang w:eastAsia="ar-SA"/>
        </w:rPr>
        <w:t>C</w:t>
      </w:r>
      <w:r w:rsidR="00F73750" w:rsidRPr="00200BF0">
        <w:rPr>
          <w:rFonts w:ascii="Arial" w:hAnsi="Arial" w:cs="Arial"/>
          <w:bCs/>
          <w:lang w:eastAsia="ar-SA"/>
        </w:rPr>
        <w:t>ontratto</w:t>
      </w:r>
      <w:r w:rsidRPr="002D1A91">
        <w:rPr>
          <w:rFonts w:ascii="Arial" w:eastAsia="Times New Roman" w:hAnsi="Arial" w:cs="Arial"/>
          <w:bCs/>
          <w:lang w:eastAsia="ar-SA"/>
        </w:rPr>
        <w:t>.</w:t>
      </w:r>
    </w:p>
    <w:p w14:paraId="32E32BB1" w14:textId="3105308A" w:rsidR="00DC2507" w:rsidRPr="002D1A91" w:rsidRDefault="00DC2507" w:rsidP="00F73750">
      <w:pPr>
        <w:widowControl w:val="0"/>
        <w:spacing w:after="0"/>
        <w:jc w:val="both"/>
        <w:rPr>
          <w:rFonts w:ascii="Arial" w:eastAsia="Times New Roman" w:hAnsi="Arial" w:cs="Arial"/>
          <w:lang w:eastAsia="it-IT"/>
        </w:rPr>
      </w:pPr>
      <w:r w:rsidRPr="002D1A91">
        <w:rPr>
          <w:rFonts w:ascii="Arial" w:eastAsia="Times New Roman" w:hAnsi="Arial" w:cs="Arial"/>
          <w:b/>
          <w:lang w:eastAsia="it-IT"/>
        </w:rPr>
        <w:t>3.</w:t>
      </w:r>
      <w:r w:rsidR="00840C1E">
        <w:rPr>
          <w:rFonts w:ascii="Arial" w:eastAsia="Times New Roman" w:hAnsi="Arial" w:cs="Arial"/>
          <w:b/>
          <w:lang w:eastAsia="it-IT"/>
        </w:rPr>
        <w:t>2</w:t>
      </w:r>
      <w:r w:rsidRPr="002D1A91">
        <w:rPr>
          <w:rFonts w:ascii="Arial" w:eastAsia="Times New Roman" w:hAnsi="Arial" w:cs="Arial"/>
          <w:b/>
          <w:lang w:eastAsia="it-IT"/>
        </w:rPr>
        <w:t>.</w:t>
      </w:r>
      <w:r w:rsidRPr="002D1A91">
        <w:rPr>
          <w:rFonts w:ascii="Arial" w:eastAsia="Times New Roman" w:hAnsi="Arial" w:cs="Arial"/>
          <w:lang w:eastAsia="it-IT"/>
        </w:rPr>
        <w:t xml:space="preserve"> </w:t>
      </w:r>
      <w:r w:rsidR="00840C1E">
        <w:rPr>
          <w:rFonts w:ascii="Arial" w:eastAsia="Times New Roman" w:hAnsi="Arial" w:cs="Arial"/>
          <w:lang w:eastAsia="it-IT"/>
        </w:rPr>
        <w:t>Il Perito</w:t>
      </w:r>
      <w:r w:rsidRPr="002D1A91">
        <w:rPr>
          <w:rFonts w:ascii="Arial" w:eastAsia="Times New Roman" w:hAnsi="Arial" w:cs="Arial"/>
          <w:lang w:eastAsia="it-IT"/>
        </w:rPr>
        <w:t xml:space="preserve"> è tenuto a eseguire tutte le Attività a perfetta regola d’arte nel rispetto delle norme nazionali, anche secondarie, </w:t>
      </w:r>
      <w:r w:rsidR="00840C1E">
        <w:rPr>
          <w:rFonts w:ascii="Arial" w:eastAsia="Times New Roman" w:hAnsi="Arial" w:cs="Arial"/>
          <w:lang w:eastAsia="it-IT"/>
        </w:rPr>
        <w:t xml:space="preserve">e comunitarie vigenti, </w:t>
      </w:r>
      <w:r w:rsidRPr="002D1A91">
        <w:rPr>
          <w:rFonts w:ascii="Arial" w:eastAsia="Times New Roman" w:hAnsi="Arial" w:cs="Arial"/>
          <w:lang w:eastAsia="it-IT"/>
        </w:rPr>
        <w:t xml:space="preserve">pena la risoluzione di diritto del Contratto medesimo. In ogni caso </w:t>
      </w:r>
      <w:r w:rsidR="00840C1E">
        <w:rPr>
          <w:rFonts w:ascii="Arial" w:eastAsia="Times New Roman" w:hAnsi="Arial" w:cs="Arial"/>
          <w:lang w:eastAsia="it-IT"/>
        </w:rPr>
        <w:t>il Perito</w:t>
      </w:r>
      <w:r w:rsidRPr="002D1A91">
        <w:rPr>
          <w:rFonts w:ascii="Arial" w:eastAsia="Times New Roman" w:hAnsi="Arial" w:cs="Arial"/>
          <w:lang w:eastAsia="it-IT"/>
        </w:rPr>
        <w:t xml:space="preserve"> si obbliga ad osservare, nell’esecuzione delle prestazioni contrattuali, tutte le norme e tutte le prescrizioni tecniche e di sicurezza in vigore nonché quelle che dovessero essere successivamente emanate e a manlevare e tenere indenne Finlombarda dalle conseguenze derivanti dall’eventuale inosservanza delle norme e prescrizioni tecniche e di sicurezza vigenti.</w:t>
      </w:r>
    </w:p>
    <w:p w14:paraId="196A3BFC" w14:textId="77777777" w:rsidR="00117D32" w:rsidRDefault="00117D32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br w:type="page"/>
      </w:r>
    </w:p>
    <w:p w14:paraId="500FF732" w14:textId="2E4147BF" w:rsidR="00DC2507" w:rsidRPr="002D1A91" w:rsidRDefault="00DC2507" w:rsidP="00F73750">
      <w:pPr>
        <w:widowControl w:val="0"/>
        <w:spacing w:after="0"/>
        <w:jc w:val="both"/>
        <w:rPr>
          <w:rFonts w:ascii="Arial" w:eastAsia="Times New Roman" w:hAnsi="Arial" w:cs="Arial"/>
          <w:lang w:eastAsia="it-IT"/>
        </w:rPr>
      </w:pPr>
      <w:r w:rsidRPr="002D1A91">
        <w:rPr>
          <w:rFonts w:ascii="Arial" w:eastAsia="Times New Roman" w:hAnsi="Arial" w:cs="Arial"/>
          <w:b/>
          <w:lang w:eastAsia="it-IT"/>
        </w:rPr>
        <w:lastRenderedPageBreak/>
        <w:t>3.</w:t>
      </w:r>
      <w:r w:rsidR="00840C1E">
        <w:rPr>
          <w:rFonts w:ascii="Arial" w:eastAsia="Times New Roman" w:hAnsi="Arial" w:cs="Arial"/>
          <w:b/>
          <w:lang w:eastAsia="it-IT"/>
        </w:rPr>
        <w:t>3</w:t>
      </w:r>
      <w:r w:rsidRPr="002D1A91">
        <w:rPr>
          <w:rFonts w:ascii="Arial" w:eastAsia="Times New Roman" w:hAnsi="Arial" w:cs="Arial"/>
          <w:b/>
          <w:lang w:eastAsia="it-IT"/>
        </w:rPr>
        <w:t>.</w:t>
      </w:r>
      <w:r w:rsidRPr="002D1A91">
        <w:rPr>
          <w:rFonts w:ascii="Arial" w:eastAsia="Times New Roman" w:hAnsi="Arial" w:cs="Arial"/>
          <w:lang w:eastAsia="it-IT"/>
        </w:rPr>
        <w:t xml:space="preserve"> Per consentire </w:t>
      </w:r>
      <w:r w:rsidR="00840C1E">
        <w:rPr>
          <w:rFonts w:ascii="Arial" w:eastAsia="Times New Roman" w:hAnsi="Arial" w:cs="Arial"/>
          <w:lang w:eastAsia="it-IT"/>
        </w:rPr>
        <w:t>al Perito</w:t>
      </w:r>
      <w:r w:rsidRPr="002D1A91">
        <w:rPr>
          <w:rFonts w:ascii="Arial" w:eastAsia="Times New Roman" w:hAnsi="Arial" w:cs="Arial"/>
          <w:lang w:eastAsia="it-IT"/>
        </w:rPr>
        <w:t xml:space="preserve"> di prestare correttamente le Attività, Finlombarda renderà disponibile tutta la documentazione utile e necessaria.</w:t>
      </w:r>
    </w:p>
    <w:p w14:paraId="0F8B2776" w14:textId="595C24EA" w:rsidR="00DC2507" w:rsidRPr="002D1A91" w:rsidRDefault="00DC2507" w:rsidP="00F73750">
      <w:pPr>
        <w:widowControl w:val="0"/>
        <w:spacing w:after="0"/>
        <w:jc w:val="both"/>
        <w:rPr>
          <w:rFonts w:ascii="Arial" w:eastAsia="Times New Roman" w:hAnsi="Arial" w:cs="Arial"/>
          <w:lang w:eastAsia="it-IT"/>
        </w:rPr>
      </w:pPr>
      <w:r w:rsidRPr="002D1A91">
        <w:rPr>
          <w:rFonts w:ascii="Arial" w:eastAsia="Times New Roman" w:hAnsi="Arial" w:cs="Arial"/>
          <w:b/>
          <w:lang w:eastAsia="it-IT"/>
        </w:rPr>
        <w:t>3.</w:t>
      </w:r>
      <w:r w:rsidR="00840C1E">
        <w:rPr>
          <w:rFonts w:ascii="Arial" w:eastAsia="Times New Roman" w:hAnsi="Arial" w:cs="Arial"/>
          <w:b/>
          <w:lang w:eastAsia="it-IT"/>
        </w:rPr>
        <w:t>4</w:t>
      </w:r>
      <w:r w:rsidRPr="002D1A91">
        <w:rPr>
          <w:rFonts w:ascii="Arial" w:eastAsia="Times New Roman" w:hAnsi="Arial" w:cs="Arial"/>
          <w:b/>
          <w:lang w:eastAsia="it-IT"/>
        </w:rPr>
        <w:t>.</w:t>
      </w:r>
      <w:r w:rsidRPr="002D1A91">
        <w:rPr>
          <w:rFonts w:ascii="Arial" w:eastAsia="Times New Roman" w:hAnsi="Arial" w:cs="Arial"/>
          <w:lang w:eastAsia="it-IT"/>
        </w:rPr>
        <w:t xml:space="preserve"> </w:t>
      </w:r>
      <w:r w:rsidR="00840C1E">
        <w:rPr>
          <w:rFonts w:ascii="Arial" w:eastAsia="Times New Roman" w:hAnsi="Arial" w:cs="Arial"/>
          <w:lang w:eastAsia="it-IT"/>
        </w:rPr>
        <w:t>Il Perito</w:t>
      </w:r>
      <w:r w:rsidRPr="002D1A91">
        <w:rPr>
          <w:rFonts w:ascii="Arial" w:eastAsia="Times New Roman" w:hAnsi="Arial" w:cs="Arial"/>
          <w:lang w:eastAsia="it-IT"/>
        </w:rPr>
        <w:t xml:space="preserve"> si impegna inoltre espressamente a:</w:t>
      </w:r>
    </w:p>
    <w:p w14:paraId="5273D564" w14:textId="5796E81C" w:rsidR="00840C1E" w:rsidRDefault="00840C1E" w:rsidP="00840C1E">
      <w:pPr>
        <w:pStyle w:val="Paragrafoelenco"/>
        <w:numPr>
          <w:ilvl w:val="0"/>
          <w:numId w:val="35"/>
        </w:numPr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F73750">
        <w:rPr>
          <w:rFonts w:ascii="Arial" w:eastAsia="Times New Roman" w:hAnsi="Arial" w:cs="Arial"/>
          <w:bCs/>
          <w:lang w:eastAsia="ar-SA"/>
        </w:rPr>
        <w:t>rendere una dichiarazione ai sensi e per gli effetti degli artt. 4</w:t>
      </w:r>
      <w:r>
        <w:rPr>
          <w:rFonts w:ascii="Arial" w:eastAsia="Times New Roman" w:hAnsi="Arial" w:cs="Arial"/>
          <w:bCs/>
          <w:lang w:eastAsia="ar-SA"/>
        </w:rPr>
        <w:t>6</w:t>
      </w:r>
      <w:r w:rsidRPr="00F73750">
        <w:rPr>
          <w:rFonts w:ascii="Arial" w:eastAsia="Times New Roman" w:hAnsi="Arial" w:cs="Arial"/>
          <w:bCs/>
          <w:lang w:eastAsia="ar-SA"/>
        </w:rPr>
        <w:t xml:space="preserve"> e 4</w:t>
      </w:r>
      <w:r>
        <w:rPr>
          <w:rFonts w:ascii="Arial" w:eastAsia="Times New Roman" w:hAnsi="Arial" w:cs="Arial"/>
          <w:bCs/>
          <w:lang w:eastAsia="ar-SA"/>
        </w:rPr>
        <w:t>7</w:t>
      </w:r>
      <w:r w:rsidRPr="00F73750">
        <w:rPr>
          <w:rFonts w:ascii="Arial" w:eastAsia="Times New Roman" w:hAnsi="Arial" w:cs="Arial"/>
          <w:bCs/>
          <w:lang w:eastAsia="ar-SA"/>
        </w:rPr>
        <w:t xml:space="preserve"> </w:t>
      </w:r>
      <w:r>
        <w:rPr>
          <w:rFonts w:ascii="Arial" w:eastAsia="Times New Roman" w:hAnsi="Arial" w:cs="Arial"/>
          <w:bCs/>
          <w:lang w:eastAsia="ar-SA"/>
        </w:rPr>
        <w:t xml:space="preserve">del </w:t>
      </w:r>
      <w:r w:rsidRPr="00F73750">
        <w:rPr>
          <w:rFonts w:ascii="Arial" w:eastAsia="Times New Roman" w:hAnsi="Arial" w:cs="Arial"/>
          <w:bCs/>
          <w:lang w:eastAsia="ar-SA"/>
        </w:rPr>
        <w:t xml:space="preserve">D.P.R. </w:t>
      </w:r>
      <w:r>
        <w:rPr>
          <w:rFonts w:ascii="Arial" w:eastAsia="Times New Roman" w:hAnsi="Arial" w:cs="Arial"/>
          <w:bCs/>
          <w:lang w:eastAsia="ar-SA"/>
        </w:rPr>
        <w:t xml:space="preserve">n. </w:t>
      </w:r>
      <w:r w:rsidRPr="00F73750">
        <w:rPr>
          <w:rFonts w:ascii="Arial" w:eastAsia="Times New Roman" w:hAnsi="Arial" w:cs="Arial"/>
          <w:bCs/>
          <w:lang w:eastAsia="ar-SA"/>
        </w:rPr>
        <w:t>445</w:t>
      </w:r>
      <w:r>
        <w:rPr>
          <w:rFonts w:ascii="Arial" w:eastAsia="Times New Roman" w:hAnsi="Arial" w:cs="Arial"/>
          <w:bCs/>
          <w:lang w:eastAsia="ar-SA"/>
        </w:rPr>
        <w:t xml:space="preserve"> del 28 dicembre </w:t>
      </w:r>
      <w:r w:rsidRPr="00F73750">
        <w:rPr>
          <w:rFonts w:ascii="Arial" w:eastAsia="Times New Roman" w:hAnsi="Arial" w:cs="Arial"/>
          <w:bCs/>
          <w:lang w:eastAsia="ar-SA"/>
        </w:rPr>
        <w:t xml:space="preserve">2000 in merito </w:t>
      </w:r>
      <w:r>
        <w:rPr>
          <w:rFonts w:ascii="Arial" w:eastAsia="Times New Roman" w:hAnsi="Arial" w:cs="Arial"/>
          <w:bCs/>
          <w:lang w:eastAsia="ar-SA"/>
        </w:rPr>
        <w:t>requisito dell’indipendenza, di cui</w:t>
      </w:r>
      <w:r w:rsidRPr="002D1A91">
        <w:rPr>
          <w:rFonts w:ascii="Arial" w:eastAsia="Times New Roman" w:hAnsi="Arial" w:cs="Arial"/>
          <w:bCs/>
          <w:lang w:eastAsia="ar-SA"/>
        </w:rPr>
        <w:t xml:space="preserve"> all’art. </w:t>
      </w:r>
      <w:r>
        <w:rPr>
          <w:rFonts w:ascii="Arial" w:eastAsia="Times New Roman" w:hAnsi="Arial" w:cs="Arial"/>
          <w:bCs/>
          <w:lang w:eastAsia="ar-SA"/>
        </w:rPr>
        <w:t>5, lettera C</w:t>
      </w:r>
      <w:r w:rsidRPr="002D1A91">
        <w:rPr>
          <w:rFonts w:ascii="Arial" w:eastAsia="Times New Roman" w:hAnsi="Arial" w:cs="Arial"/>
          <w:bCs/>
          <w:lang w:eastAsia="ar-SA"/>
        </w:rPr>
        <w:t xml:space="preserve"> dell’Avviso</w:t>
      </w:r>
      <w:r>
        <w:rPr>
          <w:rFonts w:ascii="Arial" w:eastAsia="Times New Roman" w:hAnsi="Arial" w:cs="Arial"/>
          <w:bCs/>
          <w:lang w:eastAsia="ar-SA"/>
        </w:rPr>
        <w:t>;</w:t>
      </w:r>
    </w:p>
    <w:p w14:paraId="68759BBA" w14:textId="79A53875" w:rsidR="00DC2507" w:rsidRPr="00840C1E" w:rsidRDefault="00DC2507" w:rsidP="00840C1E">
      <w:pPr>
        <w:pStyle w:val="Paragrafoelenco"/>
        <w:numPr>
          <w:ilvl w:val="0"/>
          <w:numId w:val="35"/>
        </w:numPr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840C1E">
        <w:rPr>
          <w:rFonts w:ascii="Arial" w:eastAsia="Times New Roman" w:hAnsi="Arial" w:cs="Arial"/>
          <w:bCs/>
          <w:lang w:eastAsia="ar-SA"/>
        </w:rPr>
        <w:t>predisporre tutti gli strumenti e i metodi, comprensivi della relativa documentazione, atti a consentire a Finlombarda di monitorare la conformità delle Attività a quanto previsto nel Contratto;</w:t>
      </w:r>
    </w:p>
    <w:p w14:paraId="02E421D0" w14:textId="315B9B43" w:rsidR="00DC2507" w:rsidRPr="00840C1E" w:rsidRDefault="00840C1E" w:rsidP="00840C1E">
      <w:pPr>
        <w:pStyle w:val="Paragrafoelenco"/>
        <w:numPr>
          <w:ilvl w:val="0"/>
          <w:numId w:val="35"/>
        </w:numPr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8958D5">
        <w:rPr>
          <w:rFonts w:ascii="Arial" w:hAnsi="Arial" w:cs="Arial"/>
          <w:bCs/>
          <w:lang w:eastAsia="ar-SA"/>
        </w:rPr>
        <w:t>nell’adempimento delle proprie prestazioni ed obbligazioni, ad osservare tutte le indicazioni operative, di indirizzo e di controllo che potranno essere comunicate da Finlombarda</w:t>
      </w:r>
      <w:r w:rsidR="00DC2507" w:rsidRPr="00840C1E">
        <w:rPr>
          <w:rFonts w:ascii="Arial" w:eastAsia="Times New Roman" w:hAnsi="Arial" w:cs="Arial"/>
          <w:bCs/>
          <w:lang w:eastAsia="ar-SA"/>
        </w:rPr>
        <w:t>;</w:t>
      </w:r>
    </w:p>
    <w:p w14:paraId="798B3261" w14:textId="77777777" w:rsidR="008C200A" w:rsidRDefault="00DC2507" w:rsidP="00840C1E">
      <w:pPr>
        <w:pStyle w:val="Paragrafoelenco"/>
        <w:numPr>
          <w:ilvl w:val="0"/>
          <w:numId w:val="35"/>
        </w:numPr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840C1E">
        <w:rPr>
          <w:rFonts w:ascii="Arial" w:eastAsia="Times New Roman" w:hAnsi="Arial" w:cs="Arial"/>
          <w:bCs/>
          <w:lang w:eastAsia="ar-SA"/>
        </w:rPr>
        <w:t xml:space="preserve">comunicare immediatamente a Finlombarda ogni circostanza e ogni variazione che dovesse intervenire rispetto alle </w:t>
      </w:r>
      <w:r w:rsidR="00840C1E">
        <w:rPr>
          <w:rFonts w:ascii="Arial" w:eastAsia="Times New Roman" w:hAnsi="Arial" w:cs="Arial"/>
          <w:bCs/>
          <w:lang w:eastAsia="ar-SA"/>
        </w:rPr>
        <w:t xml:space="preserve">informazioni e dichiarazioni trasmesse </w:t>
      </w:r>
      <w:r w:rsidRPr="00840C1E">
        <w:rPr>
          <w:rFonts w:ascii="Arial" w:eastAsia="Times New Roman" w:hAnsi="Arial" w:cs="Arial"/>
          <w:bCs/>
          <w:lang w:eastAsia="ar-SA"/>
        </w:rPr>
        <w:t xml:space="preserve">in sede di </w:t>
      </w:r>
      <w:r w:rsidR="00840C1E">
        <w:rPr>
          <w:rFonts w:ascii="Arial" w:eastAsia="Times New Roman" w:hAnsi="Arial" w:cs="Arial"/>
          <w:bCs/>
          <w:lang w:eastAsia="ar-SA"/>
        </w:rPr>
        <w:t xml:space="preserve">presentazione della </w:t>
      </w:r>
      <w:r w:rsidRPr="00840C1E">
        <w:rPr>
          <w:rFonts w:ascii="Arial" w:eastAsia="Times New Roman" w:hAnsi="Arial" w:cs="Arial"/>
          <w:bCs/>
          <w:lang w:eastAsia="ar-SA"/>
        </w:rPr>
        <w:t xml:space="preserve">domanda di partecipazione, che abbia o possa avere anche solo potenzialmente influenza sull’esecuzione delle Attività o sulle condizioni di ammissibilità </w:t>
      </w:r>
      <w:r w:rsidR="00840C1E">
        <w:rPr>
          <w:rFonts w:ascii="Arial" w:eastAsia="Times New Roman" w:hAnsi="Arial" w:cs="Arial"/>
          <w:bCs/>
          <w:lang w:eastAsia="ar-SA"/>
        </w:rPr>
        <w:t>del Perito</w:t>
      </w:r>
      <w:r w:rsidRPr="00840C1E">
        <w:rPr>
          <w:rFonts w:ascii="Arial" w:eastAsia="Times New Roman" w:hAnsi="Arial" w:cs="Arial"/>
          <w:bCs/>
          <w:lang w:eastAsia="ar-SA"/>
        </w:rPr>
        <w:t xml:space="preserve"> all’</w:t>
      </w:r>
      <w:r w:rsidR="00840C1E">
        <w:rPr>
          <w:rFonts w:ascii="Arial" w:eastAsia="Times New Roman" w:hAnsi="Arial" w:cs="Arial"/>
          <w:bCs/>
          <w:lang w:eastAsia="ar-SA"/>
        </w:rPr>
        <w:t>Albo</w:t>
      </w:r>
      <w:r w:rsidR="008C200A">
        <w:rPr>
          <w:rFonts w:ascii="Arial" w:eastAsia="Times New Roman" w:hAnsi="Arial" w:cs="Arial"/>
          <w:bCs/>
          <w:lang w:eastAsia="ar-SA"/>
        </w:rPr>
        <w:t>;</w:t>
      </w:r>
    </w:p>
    <w:p w14:paraId="566BC5C7" w14:textId="77777777" w:rsidR="00C353CC" w:rsidRDefault="008C200A" w:rsidP="00840C1E">
      <w:pPr>
        <w:pStyle w:val="Paragrafoelenco"/>
        <w:numPr>
          <w:ilvl w:val="0"/>
          <w:numId w:val="35"/>
        </w:numPr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fornire tempestivamente riscontro a qualsiasi richiesta di informazione da parte di Finlombarda relativa </w:t>
      </w:r>
      <w:r w:rsidR="00C353CC">
        <w:rPr>
          <w:rFonts w:ascii="Arial" w:eastAsia="Times New Roman" w:hAnsi="Arial" w:cs="Arial"/>
          <w:bCs/>
          <w:lang w:eastAsia="ar-SA"/>
        </w:rPr>
        <w:t>alla valutazione degli immobili;</w:t>
      </w:r>
    </w:p>
    <w:p w14:paraId="04F1E9FB" w14:textId="61C78278" w:rsidR="00DC2507" w:rsidRPr="00840C1E" w:rsidRDefault="00C353CC" w:rsidP="00840C1E">
      <w:pPr>
        <w:pStyle w:val="Paragrafoelenco"/>
        <w:numPr>
          <w:ilvl w:val="0"/>
          <w:numId w:val="35"/>
        </w:numPr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informare Finlombarda di qualsiasi evento possa incidere sulla sua capacità di svolgere le attività affidate in maniera efficace ed in conformità con la normativa vigente</w:t>
      </w:r>
      <w:r w:rsidR="00E17DF9">
        <w:rPr>
          <w:rFonts w:ascii="Arial" w:eastAsia="Times New Roman" w:hAnsi="Arial" w:cs="Arial"/>
          <w:bCs/>
          <w:lang w:eastAsia="ar-SA"/>
        </w:rPr>
        <w:t>.</w:t>
      </w:r>
    </w:p>
    <w:p w14:paraId="54059C66" w14:textId="77777777" w:rsidR="00C43C22" w:rsidRPr="002D1A91" w:rsidRDefault="00C43C22" w:rsidP="00F73750">
      <w:pPr>
        <w:widowControl w:val="0"/>
        <w:spacing w:after="0"/>
        <w:jc w:val="both"/>
        <w:rPr>
          <w:rFonts w:ascii="Arial" w:eastAsia="Times New Roman" w:hAnsi="Arial" w:cs="Arial"/>
          <w:lang w:eastAsia="it-IT"/>
        </w:rPr>
      </w:pPr>
    </w:p>
    <w:p w14:paraId="4FA9E540" w14:textId="4037B2C0" w:rsidR="00DC2507" w:rsidRPr="00F73750" w:rsidRDefault="00DC2507" w:rsidP="00F73750">
      <w:pPr>
        <w:widowControl w:val="0"/>
        <w:spacing w:after="120"/>
        <w:jc w:val="center"/>
        <w:rPr>
          <w:rFonts w:ascii="Arial" w:eastAsia="Times New Roman" w:hAnsi="Arial" w:cs="Arial"/>
          <w:b/>
          <w:bCs/>
          <w:lang w:eastAsia="ar-SA"/>
        </w:rPr>
      </w:pPr>
      <w:r w:rsidRPr="002D1A91">
        <w:rPr>
          <w:rFonts w:ascii="Arial" w:eastAsia="Times New Roman" w:hAnsi="Arial" w:cs="Arial"/>
          <w:b/>
          <w:bCs/>
          <w:lang w:eastAsia="ar-SA"/>
        </w:rPr>
        <w:t xml:space="preserve">Articolo 4 – </w:t>
      </w:r>
      <w:r w:rsidRPr="00F73750">
        <w:rPr>
          <w:rFonts w:ascii="Arial" w:eastAsia="Times New Roman" w:hAnsi="Arial" w:cs="Arial"/>
          <w:b/>
          <w:bCs/>
          <w:lang w:eastAsia="ar-SA"/>
        </w:rPr>
        <w:t>Verifiche, controlli ed accettazione</w:t>
      </w:r>
    </w:p>
    <w:p w14:paraId="43CCB962" w14:textId="5C788B9C" w:rsidR="00DC2507" w:rsidRPr="002D1A91" w:rsidRDefault="00DC2507" w:rsidP="00F73750">
      <w:pPr>
        <w:widowControl w:val="0"/>
        <w:spacing w:after="0"/>
        <w:jc w:val="both"/>
        <w:rPr>
          <w:rFonts w:ascii="Arial" w:eastAsia="Times New Roman" w:hAnsi="Arial" w:cs="Arial"/>
          <w:bCs/>
          <w:iCs/>
          <w:lang w:eastAsia="ar-SA"/>
        </w:rPr>
      </w:pPr>
      <w:r w:rsidRPr="002D1A91">
        <w:rPr>
          <w:rFonts w:ascii="Arial" w:eastAsia="Times New Roman" w:hAnsi="Arial" w:cs="Arial"/>
          <w:b/>
          <w:bCs/>
          <w:iCs/>
          <w:lang w:eastAsia="ar-SA"/>
        </w:rPr>
        <w:t>4.1.</w:t>
      </w:r>
      <w:r w:rsidRPr="002D1A91">
        <w:rPr>
          <w:rFonts w:ascii="Arial" w:eastAsia="Times New Roman" w:hAnsi="Arial" w:cs="Arial"/>
          <w:bCs/>
          <w:iCs/>
          <w:lang w:eastAsia="ar-SA"/>
        </w:rPr>
        <w:t xml:space="preserve"> Le Attività prestate </w:t>
      </w:r>
      <w:r w:rsidR="00840C1E">
        <w:rPr>
          <w:rFonts w:ascii="Arial" w:eastAsia="Times New Roman" w:hAnsi="Arial" w:cs="Arial"/>
          <w:bCs/>
          <w:iCs/>
          <w:lang w:eastAsia="ar-SA"/>
        </w:rPr>
        <w:t>dal Perito</w:t>
      </w:r>
      <w:r w:rsidRPr="002D1A91">
        <w:rPr>
          <w:rFonts w:ascii="Arial" w:eastAsia="Times New Roman" w:hAnsi="Arial" w:cs="Arial"/>
          <w:bCs/>
          <w:iCs/>
          <w:lang w:eastAsia="ar-SA"/>
        </w:rPr>
        <w:t xml:space="preserve"> sono sottoposte a verifica e controllo da parte di Finlombarda. Le verifiche e i controlli sono finalizzati a valutare il rispetto di condizioni, modalità e termini, prescritti per l’esecuzione delle Attività nel Contratto.</w:t>
      </w:r>
    </w:p>
    <w:p w14:paraId="1FF0B9CC" w14:textId="5E2955E8" w:rsidR="00DC2507" w:rsidRPr="002D1A91" w:rsidRDefault="00DC2507" w:rsidP="00F73750">
      <w:pPr>
        <w:widowControl w:val="0"/>
        <w:spacing w:after="0"/>
        <w:jc w:val="both"/>
        <w:rPr>
          <w:rFonts w:ascii="Arial" w:eastAsia="Times New Roman" w:hAnsi="Arial" w:cs="Arial"/>
          <w:bCs/>
          <w:iCs/>
          <w:lang w:eastAsia="ar-SA"/>
        </w:rPr>
      </w:pPr>
      <w:r w:rsidRPr="002D1A91">
        <w:rPr>
          <w:rFonts w:ascii="Arial" w:eastAsia="Times New Roman" w:hAnsi="Arial" w:cs="Arial"/>
          <w:b/>
          <w:bCs/>
          <w:iCs/>
          <w:lang w:eastAsia="ar-SA"/>
        </w:rPr>
        <w:t>4.2.</w:t>
      </w:r>
      <w:r w:rsidRPr="002D1A91">
        <w:rPr>
          <w:rFonts w:ascii="Arial" w:eastAsia="Times New Roman" w:hAnsi="Arial" w:cs="Arial"/>
          <w:bCs/>
          <w:iCs/>
          <w:lang w:eastAsia="ar-SA"/>
        </w:rPr>
        <w:t xml:space="preserve"> L’esito delle verifiche verrà comunicato da Finlombarda </w:t>
      </w:r>
      <w:r w:rsidR="00614817">
        <w:rPr>
          <w:rFonts w:ascii="Arial" w:eastAsia="Times New Roman" w:hAnsi="Arial" w:cs="Arial"/>
          <w:bCs/>
          <w:iCs/>
          <w:lang w:eastAsia="ar-SA"/>
        </w:rPr>
        <w:t>al Perito</w:t>
      </w:r>
      <w:r w:rsidRPr="002D1A91">
        <w:rPr>
          <w:rFonts w:ascii="Arial" w:eastAsia="Times New Roman" w:hAnsi="Arial" w:cs="Arial"/>
          <w:bCs/>
          <w:iCs/>
          <w:lang w:eastAsia="ar-SA"/>
        </w:rPr>
        <w:t xml:space="preserve"> per iscritto</w:t>
      </w:r>
      <w:r w:rsidR="00614817" w:rsidRPr="00DC689F">
        <w:rPr>
          <w:rFonts w:ascii="Arial" w:hAnsi="Arial" w:cs="Arial"/>
          <w:lang w:eastAsia="ar-SA"/>
        </w:rPr>
        <w:t>, con il rilascio di una certificazione di verifica di conformità</w:t>
      </w:r>
      <w:r w:rsidRPr="002D1A91">
        <w:rPr>
          <w:rFonts w:ascii="Arial" w:eastAsia="Times New Roman" w:hAnsi="Arial" w:cs="Arial"/>
          <w:bCs/>
          <w:iCs/>
          <w:lang w:eastAsia="ar-SA"/>
        </w:rPr>
        <w:t xml:space="preserve">. In caso di esito positivo </w:t>
      </w:r>
      <w:r w:rsidR="00614817">
        <w:rPr>
          <w:rFonts w:ascii="Arial" w:eastAsia="Times New Roman" w:hAnsi="Arial" w:cs="Arial"/>
          <w:bCs/>
          <w:iCs/>
          <w:lang w:eastAsia="ar-SA"/>
        </w:rPr>
        <w:t>della certificazione</w:t>
      </w:r>
      <w:r w:rsidRPr="002D1A91">
        <w:rPr>
          <w:rFonts w:ascii="Arial" w:eastAsia="Times New Roman" w:hAnsi="Arial" w:cs="Arial"/>
          <w:bCs/>
          <w:iCs/>
          <w:lang w:eastAsia="ar-SA"/>
        </w:rPr>
        <w:t>, i risultati delle Attività si intenderanno accettati a decorrere dalla data di comunicazione. In caso di esito negativo, Finlombarda indicherà</w:t>
      </w:r>
      <w:r w:rsidR="00614817">
        <w:rPr>
          <w:rFonts w:ascii="Arial" w:eastAsia="Times New Roman" w:hAnsi="Arial" w:cs="Arial"/>
          <w:bCs/>
          <w:iCs/>
          <w:lang w:eastAsia="ar-SA"/>
        </w:rPr>
        <w:t xml:space="preserve"> le modifiche/integrazioni che il Perito</w:t>
      </w:r>
      <w:r w:rsidRPr="002D1A91">
        <w:rPr>
          <w:rFonts w:ascii="Arial" w:eastAsia="Times New Roman" w:hAnsi="Arial" w:cs="Arial"/>
          <w:bCs/>
          <w:iCs/>
          <w:lang w:eastAsia="ar-SA"/>
        </w:rPr>
        <w:t xml:space="preserve"> </w:t>
      </w:r>
      <w:r w:rsidR="00614817">
        <w:rPr>
          <w:rFonts w:ascii="Arial" w:eastAsia="Times New Roman" w:hAnsi="Arial" w:cs="Arial"/>
          <w:bCs/>
          <w:iCs/>
          <w:lang w:eastAsia="ar-SA"/>
        </w:rPr>
        <w:t>deve eseguire</w:t>
      </w:r>
      <w:r w:rsidRPr="002D1A91">
        <w:rPr>
          <w:rFonts w:ascii="Arial" w:eastAsia="Times New Roman" w:hAnsi="Arial" w:cs="Arial"/>
          <w:bCs/>
          <w:iCs/>
          <w:lang w:eastAsia="ar-SA"/>
        </w:rPr>
        <w:t xml:space="preserve"> </w:t>
      </w:r>
      <w:r w:rsidR="00614817" w:rsidRPr="00DC689F">
        <w:rPr>
          <w:rFonts w:ascii="Arial" w:hAnsi="Arial" w:cs="Arial"/>
          <w:lang w:eastAsia="ar-SA"/>
        </w:rPr>
        <w:t xml:space="preserve">della conformità delle prestazioni al </w:t>
      </w:r>
      <w:r w:rsidR="00614817">
        <w:rPr>
          <w:rFonts w:ascii="Arial" w:hAnsi="Arial" w:cs="Arial"/>
          <w:lang w:eastAsia="ar-SA"/>
        </w:rPr>
        <w:t>C</w:t>
      </w:r>
      <w:r w:rsidR="00614817" w:rsidRPr="00DC689F">
        <w:rPr>
          <w:rFonts w:ascii="Arial" w:hAnsi="Arial" w:cs="Arial"/>
          <w:lang w:eastAsia="ar-SA"/>
        </w:rPr>
        <w:t>ontratto</w:t>
      </w:r>
      <w:r w:rsidRPr="002D1A91">
        <w:rPr>
          <w:rFonts w:ascii="Arial" w:eastAsia="Times New Roman" w:hAnsi="Arial" w:cs="Arial"/>
          <w:bCs/>
          <w:iCs/>
          <w:lang w:eastAsia="ar-SA"/>
        </w:rPr>
        <w:t>.</w:t>
      </w:r>
    </w:p>
    <w:p w14:paraId="61D73819" w14:textId="77777777" w:rsidR="00C43C22" w:rsidRPr="002D1A91" w:rsidRDefault="00C43C22" w:rsidP="00F73750">
      <w:pPr>
        <w:widowControl w:val="0"/>
        <w:spacing w:after="0"/>
        <w:jc w:val="both"/>
        <w:rPr>
          <w:rFonts w:ascii="Arial" w:eastAsia="Times New Roman" w:hAnsi="Arial" w:cs="Arial"/>
          <w:bCs/>
          <w:iCs/>
          <w:lang w:eastAsia="ar-SA"/>
        </w:rPr>
      </w:pPr>
    </w:p>
    <w:p w14:paraId="71148EBD" w14:textId="77777777" w:rsidR="00DC2507" w:rsidRPr="00F73750" w:rsidRDefault="00DC2507" w:rsidP="00F73750">
      <w:pPr>
        <w:widowControl w:val="0"/>
        <w:spacing w:after="120"/>
        <w:jc w:val="center"/>
        <w:rPr>
          <w:rFonts w:ascii="Arial" w:eastAsia="Times New Roman" w:hAnsi="Arial" w:cs="Arial"/>
          <w:b/>
          <w:bCs/>
          <w:lang w:eastAsia="ar-SA"/>
        </w:rPr>
      </w:pPr>
      <w:r w:rsidRPr="002D1A91">
        <w:rPr>
          <w:rFonts w:ascii="Arial" w:eastAsia="Times New Roman" w:hAnsi="Arial" w:cs="Arial"/>
          <w:b/>
          <w:bCs/>
          <w:lang w:eastAsia="ar-SA"/>
        </w:rPr>
        <w:t>Articolo 5 – M</w:t>
      </w:r>
      <w:r w:rsidRPr="00F73750">
        <w:rPr>
          <w:rFonts w:ascii="Arial" w:eastAsia="Times New Roman" w:hAnsi="Arial" w:cs="Arial"/>
          <w:b/>
          <w:bCs/>
          <w:lang w:eastAsia="ar-SA"/>
        </w:rPr>
        <w:t>odalità di pagamento</w:t>
      </w:r>
    </w:p>
    <w:p w14:paraId="3CB4DB60" w14:textId="75AF2DD1" w:rsidR="00DC2507" w:rsidRDefault="00DC2507" w:rsidP="00F73750">
      <w:pPr>
        <w:spacing w:after="0"/>
        <w:jc w:val="both"/>
        <w:rPr>
          <w:rFonts w:ascii="Arial" w:eastAsia="Times New Roman" w:hAnsi="Arial" w:cs="Arial"/>
          <w:lang w:eastAsia="ar-SA"/>
        </w:rPr>
      </w:pPr>
      <w:r w:rsidRPr="002D1A91">
        <w:rPr>
          <w:rFonts w:ascii="Arial" w:eastAsia="Times New Roman" w:hAnsi="Arial" w:cs="Arial"/>
          <w:b/>
          <w:lang w:eastAsia="ar-SA"/>
        </w:rPr>
        <w:t>5.1.</w:t>
      </w:r>
      <w:r w:rsidRPr="002D1A91">
        <w:rPr>
          <w:rFonts w:ascii="Arial" w:eastAsia="Times New Roman" w:hAnsi="Arial" w:cs="Arial"/>
          <w:lang w:eastAsia="ar-SA"/>
        </w:rPr>
        <w:t xml:space="preserve"> Il compenso sarà corrisposto da </w:t>
      </w:r>
      <w:r w:rsidR="006B17BF">
        <w:rPr>
          <w:rFonts w:ascii="Arial" w:hAnsi="Arial" w:cs="Arial"/>
        </w:rPr>
        <w:t xml:space="preserve">Finlombarda al termine del Contratto, </w:t>
      </w:r>
      <w:r w:rsidR="006B17BF">
        <w:rPr>
          <w:rFonts w:ascii="Arial" w:hAnsi="Arial" w:cs="Arial"/>
          <w:lang w:eastAsia="ar-SA"/>
        </w:rPr>
        <w:t>successivamente al rilascio, con esito positivo, della certificazione di verifica di conformità di cui all’art. 4</w:t>
      </w:r>
      <w:r w:rsidRPr="002D1A91">
        <w:rPr>
          <w:rFonts w:ascii="Arial" w:eastAsia="Times New Roman" w:hAnsi="Arial" w:cs="Arial"/>
          <w:lang w:eastAsia="ar-SA"/>
        </w:rPr>
        <w:t>.</w:t>
      </w:r>
    </w:p>
    <w:p w14:paraId="6548975E" w14:textId="77777777" w:rsidR="006B17BF" w:rsidRPr="000E562D" w:rsidRDefault="006B17BF" w:rsidP="006B17BF">
      <w:pPr>
        <w:contextualSpacing/>
        <w:jc w:val="both"/>
        <w:rPr>
          <w:rFonts w:ascii="Arial" w:hAnsi="Arial" w:cs="Arial"/>
          <w:b/>
        </w:rPr>
      </w:pPr>
      <w:r w:rsidRPr="006B17BF">
        <w:rPr>
          <w:rFonts w:ascii="Arial" w:hAnsi="Arial" w:cs="Arial"/>
          <w:b/>
          <w:lang w:eastAsia="ar-SA"/>
        </w:rPr>
        <w:t>5.2.</w:t>
      </w:r>
      <w:r w:rsidRPr="000E562D">
        <w:rPr>
          <w:rFonts w:ascii="Arial" w:hAnsi="Arial" w:cs="Arial"/>
          <w:lang w:eastAsia="ar-SA"/>
        </w:rPr>
        <w:t xml:space="preserve"> L</w:t>
      </w:r>
      <w:r w:rsidRPr="000E562D">
        <w:rPr>
          <w:rFonts w:ascii="Arial" w:hAnsi="Arial" w:cs="Arial"/>
        </w:rPr>
        <w:t xml:space="preserve">e fatture emesse nei confronti di Finlombarda sono soggette al meccanismo dello </w:t>
      </w:r>
      <w:r w:rsidRPr="000E562D">
        <w:rPr>
          <w:rFonts w:ascii="Arial" w:hAnsi="Arial" w:cs="Arial"/>
          <w:i/>
        </w:rPr>
        <w:t>Split Payment</w:t>
      </w:r>
      <w:r w:rsidRPr="000E562D">
        <w:rPr>
          <w:rFonts w:ascii="Arial" w:hAnsi="Arial" w:cs="Arial"/>
        </w:rPr>
        <w:t>, ai sensi del DPR 633/72, art. 17-ter, comma 1-bis, lett. b) e, pertanto, devono avere i seguenti requisiti:</w:t>
      </w:r>
    </w:p>
    <w:p w14:paraId="2CE3EECE" w14:textId="77777777" w:rsidR="006B17BF" w:rsidRPr="006B17BF" w:rsidRDefault="006B17BF" w:rsidP="006B17BF">
      <w:pPr>
        <w:numPr>
          <w:ilvl w:val="0"/>
          <w:numId w:val="36"/>
        </w:numPr>
        <w:contextualSpacing/>
        <w:jc w:val="both"/>
        <w:rPr>
          <w:rFonts w:ascii="Arial" w:hAnsi="Arial" w:cs="Arial"/>
        </w:rPr>
      </w:pPr>
      <w:r w:rsidRPr="006B17BF">
        <w:rPr>
          <w:rFonts w:ascii="Arial" w:hAnsi="Arial" w:cs="Arial"/>
        </w:rPr>
        <w:t>riportare la dicitura "</w:t>
      </w:r>
      <w:r w:rsidRPr="006B17BF">
        <w:rPr>
          <w:rFonts w:ascii="Arial" w:hAnsi="Arial" w:cs="Arial"/>
          <w:u w:val="single"/>
        </w:rPr>
        <w:t>Operazione soggetta alla scissione dei pagamenti ex DPR 633/72, art. 17-ter</w:t>
      </w:r>
      <w:r w:rsidRPr="006B17BF">
        <w:rPr>
          <w:rFonts w:ascii="Arial" w:hAnsi="Arial" w:cs="Arial"/>
        </w:rPr>
        <w:t>"</w:t>
      </w:r>
      <w:r w:rsidRPr="006B17BF">
        <w:rPr>
          <w:rFonts w:ascii="Arial" w:hAnsi="Arial" w:cs="Arial"/>
          <w:bCs/>
          <w:lang w:eastAsia="ar-SA"/>
        </w:rPr>
        <w:t>;</w:t>
      </w:r>
    </w:p>
    <w:p w14:paraId="3F4D1FC4" w14:textId="77777777" w:rsidR="006B17BF" w:rsidRPr="006B17BF" w:rsidRDefault="006B17BF" w:rsidP="006B17BF">
      <w:pPr>
        <w:widowControl w:val="0"/>
        <w:numPr>
          <w:ilvl w:val="0"/>
          <w:numId w:val="36"/>
        </w:numPr>
        <w:contextualSpacing/>
        <w:jc w:val="both"/>
        <w:rPr>
          <w:rFonts w:ascii="Arial" w:hAnsi="Arial" w:cs="Arial"/>
          <w:lang w:eastAsia="ar-SA"/>
        </w:rPr>
      </w:pPr>
      <w:r w:rsidRPr="006B17BF">
        <w:rPr>
          <w:rFonts w:ascii="Arial" w:hAnsi="Arial" w:cs="Arial"/>
        </w:rPr>
        <w:t>esporre l'aliquota e l'ammontare dell'IVA, che non sarà corrisposta e verrà liquidata direttamente all'Erario da parte di Finlombarda</w:t>
      </w:r>
      <w:r w:rsidRPr="006B17BF">
        <w:rPr>
          <w:rFonts w:ascii="Arial" w:hAnsi="Arial" w:cs="Arial"/>
          <w:bCs/>
          <w:lang w:eastAsia="ar-SA"/>
        </w:rPr>
        <w:t>.</w:t>
      </w:r>
    </w:p>
    <w:p w14:paraId="5C7D95B2" w14:textId="61A4597C" w:rsidR="006B17BF" w:rsidRDefault="006B17BF" w:rsidP="006B17BF">
      <w:pPr>
        <w:spacing w:after="0"/>
        <w:jc w:val="both"/>
        <w:rPr>
          <w:rFonts w:ascii="Arial" w:hAnsi="Arial" w:cs="Arial"/>
          <w:lang w:eastAsia="ar-SA"/>
        </w:rPr>
      </w:pPr>
      <w:r w:rsidRPr="000E562D">
        <w:rPr>
          <w:rFonts w:ascii="Arial" w:hAnsi="Arial" w:cs="Arial"/>
          <w:lang w:eastAsia="ar-SA"/>
        </w:rPr>
        <w:t xml:space="preserve">Ciascuna fattura emessa </w:t>
      </w:r>
      <w:r>
        <w:rPr>
          <w:rFonts w:ascii="Arial" w:hAnsi="Arial" w:cs="Arial"/>
          <w:lang w:eastAsia="ar-SA"/>
        </w:rPr>
        <w:t>dal Perito</w:t>
      </w:r>
      <w:r w:rsidRPr="000E562D">
        <w:rPr>
          <w:rFonts w:ascii="Arial" w:hAnsi="Arial" w:cs="Arial"/>
          <w:lang w:eastAsia="ar-SA"/>
        </w:rPr>
        <w:t xml:space="preserve"> dovrà contenere altresì il riferimento al </w:t>
      </w:r>
      <w:r>
        <w:rPr>
          <w:rFonts w:ascii="Arial" w:hAnsi="Arial" w:cs="Arial"/>
          <w:lang w:eastAsia="ar-SA"/>
        </w:rPr>
        <w:t>C</w:t>
      </w:r>
      <w:r w:rsidRPr="000E562D">
        <w:rPr>
          <w:rFonts w:ascii="Arial" w:hAnsi="Arial" w:cs="Arial"/>
          <w:lang w:eastAsia="ar-SA"/>
        </w:rPr>
        <w:t>ontratto</w:t>
      </w:r>
      <w:r>
        <w:rPr>
          <w:rFonts w:ascii="Arial" w:hAnsi="Arial" w:cs="Arial"/>
          <w:lang w:eastAsia="ar-SA"/>
        </w:rPr>
        <w:t xml:space="preserve"> e al</w:t>
      </w:r>
      <w:r w:rsidRPr="000E562D">
        <w:rPr>
          <w:rFonts w:ascii="Arial" w:hAnsi="Arial" w:cs="Arial"/>
          <w:lang w:eastAsia="ar-SA"/>
        </w:rPr>
        <w:t xml:space="preserve">le </w:t>
      </w:r>
      <w:r>
        <w:rPr>
          <w:rFonts w:ascii="Arial" w:hAnsi="Arial" w:cs="Arial"/>
          <w:lang w:eastAsia="ar-SA"/>
        </w:rPr>
        <w:t>A</w:t>
      </w:r>
      <w:r w:rsidRPr="000E562D">
        <w:rPr>
          <w:rFonts w:ascii="Arial" w:hAnsi="Arial" w:cs="Arial"/>
          <w:lang w:eastAsia="ar-SA"/>
        </w:rPr>
        <w:t xml:space="preserve">ttività </w:t>
      </w:r>
      <w:r>
        <w:rPr>
          <w:rFonts w:ascii="Arial" w:hAnsi="Arial" w:cs="Arial"/>
          <w:lang w:eastAsia="ar-SA"/>
        </w:rPr>
        <w:t>prestate.</w:t>
      </w:r>
    </w:p>
    <w:p w14:paraId="71F05474" w14:textId="481E3450" w:rsidR="006B17BF" w:rsidRPr="000E562D" w:rsidRDefault="006B17BF" w:rsidP="006B17BF">
      <w:pPr>
        <w:contextualSpacing/>
        <w:jc w:val="both"/>
        <w:rPr>
          <w:rFonts w:ascii="Arial" w:hAnsi="Arial" w:cs="Arial"/>
          <w:b/>
          <w:lang w:eastAsia="ar-SA"/>
        </w:rPr>
      </w:pPr>
      <w:r w:rsidRPr="006B17BF">
        <w:rPr>
          <w:rFonts w:ascii="Arial" w:hAnsi="Arial" w:cs="Arial"/>
          <w:b/>
          <w:lang w:eastAsia="ar-SA"/>
        </w:rPr>
        <w:t>5.3.</w:t>
      </w:r>
      <w:r w:rsidRPr="000E562D">
        <w:rPr>
          <w:rFonts w:ascii="Arial" w:hAnsi="Arial" w:cs="Arial"/>
          <w:lang w:eastAsia="ar-SA"/>
        </w:rPr>
        <w:t xml:space="preserve"> Il </w:t>
      </w:r>
      <w:r>
        <w:rPr>
          <w:rFonts w:ascii="Arial" w:hAnsi="Arial" w:cs="Arial"/>
          <w:lang w:eastAsia="ar-SA"/>
        </w:rPr>
        <w:t>Perito</w:t>
      </w:r>
      <w:r w:rsidRPr="000E562D">
        <w:rPr>
          <w:rFonts w:ascii="Arial" w:hAnsi="Arial" w:cs="Arial"/>
          <w:lang w:eastAsia="ar-SA"/>
        </w:rPr>
        <w:t xml:space="preserve"> potrà emettere fattura solo a seguito del ricevimento delle certificazioni di verifica di conformità con esito positivo. Le fatture dovranno essere trasmesse al seguente indirizzo di posta elettronica: </w:t>
      </w:r>
      <w:hyperlink r:id="rId8" w:history="1">
        <w:r w:rsidRPr="000E562D">
          <w:rPr>
            <w:rFonts w:ascii="Arial" w:hAnsi="Arial" w:cs="Arial"/>
            <w:u w:val="single"/>
            <w:lang w:eastAsia="ar-SA"/>
          </w:rPr>
          <w:t>FL-amministrazione@finlombarda.it</w:t>
        </w:r>
      </w:hyperlink>
      <w:r w:rsidRPr="000E562D">
        <w:rPr>
          <w:rFonts w:ascii="Arial" w:hAnsi="Arial" w:cs="Arial"/>
          <w:lang w:eastAsia="ar-SA"/>
        </w:rPr>
        <w:t>. Le fatture trasmesse ad indirizzi diversi si considerano non pervenute.</w:t>
      </w:r>
    </w:p>
    <w:p w14:paraId="7909D770" w14:textId="2BE4CED1" w:rsidR="006B17BF" w:rsidRPr="002D1A91" w:rsidRDefault="006B17BF" w:rsidP="006B17BF">
      <w:pPr>
        <w:spacing w:after="0"/>
        <w:jc w:val="both"/>
        <w:rPr>
          <w:rFonts w:ascii="Arial" w:eastAsia="Times New Roman" w:hAnsi="Arial" w:cs="Arial"/>
          <w:lang w:eastAsia="it-IT"/>
        </w:rPr>
      </w:pPr>
      <w:r w:rsidRPr="006B17BF">
        <w:rPr>
          <w:rFonts w:ascii="Arial" w:hAnsi="Arial" w:cs="Arial"/>
          <w:b/>
          <w:lang w:eastAsia="ar-SA"/>
        </w:rPr>
        <w:lastRenderedPageBreak/>
        <w:t>5.4.</w:t>
      </w:r>
      <w:r w:rsidRPr="000E562D">
        <w:rPr>
          <w:rFonts w:ascii="Arial" w:hAnsi="Arial" w:cs="Arial"/>
          <w:lang w:eastAsia="ar-SA"/>
        </w:rPr>
        <w:t xml:space="preserve"> Finlombarda provvederà al pagamento della fattura entro il termine di 30 (trenta) giorni dalla data di ricevimento della stessa all’indirizzo sopra indicato.</w:t>
      </w:r>
    </w:p>
    <w:p w14:paraId="6A7D5E86" w14:textId="77777777" w:rsidR="00C43C22" w:rsidRPr="002D1A91" w:rsidRDefault="00C43C22" w:rsidP="00F73750">
      <w:pPr>
        <w:widowControl w:val="0"/>
        <w:tabs>
          <w:tab w:val="left" w:pos="-720"/>
        </w:tabs>
        <w:spacing w:after="0"/>
        <w:jc w:val="both"/>
        <w:rPr>
          <w:rFonts w:ascii="Arial" w:eastAsia="Times New Roman" w:hAnsi="Arial" w:cs="Arial"/>
          <w:lang w:eastAsia="ar-SA"/>
        </w:rPr>
      </w:pPr>
    </w:p>
    <w:p w14:paraId="142DF6F3" w14:textId="77777777" w:rsidR="00DC2507" w:rsidRPr="00F73750" w:rsidRDefault="00DC2507" w:rsidP="00F73750">
      <w:pPr>
        <w:widowControl w:val="0"/>
        <w:spacing w:after="120"/>
        <w:jc w:val="center"/>
        <w:rPr>
          <w:rFonts w:ascii="Arial" w:eastAsia="Times New Roman" w:hAnsi="Arial" w:cs="Arial"/>
          <w:b/>
          <w:bCs/>
          <w:lang w:eastAsia="ar-SA"/>
        </w:rPr>
      </w:pPr>
      <w:r w:rsidRPr="00F73750">
        <w:rPr>
          <w:rFonts w:ascii="Arial" w:eastAsia="Times New Roman" w:hAnsi="Arial" w:cs="Arial"/>
          <w:b/>
          <w:bCs/>
          <w:lang w:eastAsia="ar-SA"/>
        </w:rPr>
        <w:t>Articolo 6 – Cessione del Contratto</w:t>
      </w:r>
    </w:p>
    <w:p w14:paraId="42677550" w14:textId="210055EC" w:rsidR="00DC2507" w:rsidRPr="002D1A91" w:rsidRDefault="00A077F0" w:rsidP="00F73750">
      <w:pPr>
        <w:widowControl w:val="0"/>
        <w:suppressAutoHyphens/>
        <w:autoSpaceDE w:val="0"/>
        <w:spacing w:after="0"/>
        <w:jc w:val="both"/>
        <w:rPr>
          <w:rFonts w:ascii="Arial" w:eastAsia="Times New Roman" w:hAnsi="Arial" w:cs="Arial"/>
          <w:lang w:eastAsia="it-IT" w:bidi="it-IT"/>
        </w:rPr>
      </w:pPr>
      <w:r w:rsidRPr="00DC689F">
        <w:rPr>
          <w:rFonts w:ascii="Arial" w:hAnsi="Arial" w:cs="Arial"/>
          <w:lang w:eastAsia="ar-SA"/>
        </w:rPr>
        <w:t xml:space="preserve">In nessun caso il </w:t>
      </w:r>
      <w:r>
        <w:rPr>
          <w:rFonts w:ascii="Arial" w:hAnsi="Arial" w:cs="Arial"/>
          <w:lang w:eastAsia="ar-SA"/>
        </w:rPr>
        <w:t>Perito</w:t>
      </w:r>
      <w:r w:rsidRPr="00DC689F">
        <w:rPr>
          <w:rFonts w:ascii="Arial" w:hAnsi="Arial" w:cs="Arial"/>
          <w:lang w:eastAsia="ar-SA"/>
        </w:rPr>
        <w:t xml:space="preserve"> potrà cedere in tutto o in parte il </w:t>
      </w:r>
      <w:r>
        <w:rPr>
          <w:rFonts w:ascii="Arial" w:hAnsi="Arial" w:cs="Arial"/>
          <w:lang w:eastAsia="ar-SA"/>
        </w:rPr>
        <w:t>C</w:t>
      </w:r>
      <w:r w:rsidRPr="00DC689F">
        <w:rPr>
          <w:rFonts w:ascii="Arial" w:hAnsi="Arial" w:cs="Arial"/>
          <w:lang w:eastAsia="ar-SA"/>
        </w:rPr>
        <w:t>ontratto e/o i diritti e gli obblighi dal medesimo derivanti, pena la nullità della cessione medesima</w:t>
      </w:r>
      <w:r>
        <w:rPr>
          <w:rFonts w:ascii="Arial" w:eastAsia="Times New Roman" w:hAnsi="Arial" w:cs="Arial"/>
          <w:lang w:eastAsia="it-IT" w:bidi="it-IT"/>
        </w:rPr>
        <w:t>.</w:t>
      </w:r>
    </w:p>
    <w:p w14:paraId="1CCE4588" w14:textId="77777777" w:rsidR="00C43C22" w:rsidRPr="002D1A91" w:rsidRDefault="00C43C22" w:rsidP="00F73750">
      <w:pPr>
        <w:widowControl w:val="0"/>
        <w:suppressAutoHyphens/>
        <w:autoSpaceDE w:val="0"/>
        <w:spacing w:after="0"/>
        <w:jc w:val="both"/>
        <w:rPr>
          <w:rFonts w:ascii="Arial" w:eastAsia="Times New Roman" w:hAnsi="Arial" w:cs="Arial"/>
          <w:lang w:eastAsia="it-IT" w:bidi="it-IT"/>
        </w:rPr>
      </w:pPr>
    </w:p>
    <w:p w14:paraId="160C4369" w14:textId="77777777" w:rsidR="00DC2507" w:rsidRPr="00F73750" w:rsidRDefault="00DC2507" w:rsidP="00F73750">
      <w:pPr>
        <w:widowControl w:val="0"/>
        <w:spacing w:after="120"/>
        <w:jc w:val="center"/>
        <w:rPr>
          <w:rFonts w:ascii="Arial" w:eastAsia="Times New Roman" w:hAnsi="Arial" w:cs="Arial"/>
          <w:b/>
          <w:bCs/>
          <w:lang w:eastAsia="ar-SA"/>
        </w:rPr>
      </w:pPr>
      <w:r w:rsidRPr="00F73750">
        <w:rPr>
          <w:rFonts w:ascii="Arial" w:eastAsia="Times New Roman" w:hAnsi="Arial" w:cs="Arial"/>
          <w:b/>
          <w:bCs/>
          <w:lang w:eastAsia="ar-SA"/>
        </w:rPr>
        <w:t>Articolo 7 – Modifiche</w:t>
      </w:r>
    </w:p>
    <w:p w14:paraId="65561E6E" w14:textId="38C6EFCF" w:rsidR="0009247F" w:rsidRPr="00200BF0" w:rsidRDefault="0009247F" w:rsidP="0009247F">
      <w:pPr>
        <w:widowControl w:val="0"/>
        <w:suppressAutoHyphens/>
        <w:autoSpaceDE w:val="0"/>
        <w:spacing w:after="0"/>
        <w:jc w:val="both"/>
        <w:rPr>
          <w:rFonts w:ascii="Arial" w:eastAsia="Arial" w:hAnsi="Arial" w:cs="Arial"/>
          <w:b/>
          <w:lang w:eastAsia="ar-SA"/>
        </w:rPr>
      </w:pPr>
      <w:r w:rsidRPr="0009247F">
        <w:rPr>
          <w:rFonts w:ascii="Arial" w:eastAsia="Arial" w:hAnsi="Arial" w:cs="Arial"/>
          <w:b/>
          <w:lang w:eastAsia="ar-SA"/>
        </w:rPr>
        <w:t>7.1</w:t>
      </w:r>
      <w:r>
        <w:rPr>
          <w:rFonts w:ascii="Arial" w:eastAsia="Arial" w:hAnsi="Arial" w:cs="Arial"/>
          <w:b/>
          <w:lang w:eastAsia="ar-SA"/>
        </w:rPr>
        <w:t>.</w:t>
      </w:r>
      <w:r w:rsidRPr="00200BF0">
        <w:rPr>
          <w:rFonts w:ascii="Arial" w:eastAsia="Arial" w:hAnsi="Arial" w:cs="Arial"/>
          <w:lang w:eastAsia="ar-SA"/>
        </w:rPr>
        <w:t xml:space="preserve"> Tutte le modifiche ai termini e alle condizioni del </w:t>
      </w:r>
      <w:r>
        <w:rPr>
          <w:rFonts w:ascii="Arial" w:eastAsia="Arial" w:hAnsi="Arial" w:cs="Arial"/>
          <w:lang w:eastAsia="ar-SA"/>
        </w:rPr>
        <w:t>C</w:t>
      </w:r>
      <w:r w:rsidRPr="00200BF0">
        <w:rPr>
          <w:rFonts w:ascii="Arial" w:eastAsia="Arial" w:hAnsi="Arial" w:cs="Arial"/>
          <w:lang w:eastAsia="ar-SA"/>
        </w:rPr>
        <w:t xml:space="preserve">ontratto dovranno essere formulate per iscritto e dovranno essere assunte </w:t>
      </w:r>
      <w:r w:rsidR="00E64103">
        <w:rPr>
          <w:rFonts w:ascii="Arial" w:eastAsia="Arial" w:hAnsi="Arial" w:cs="Arial"/>
          <w:lang w:eastAsia="ar-SA"/>
        </w:rPr>
        <w:t>da Finlombarda e dal Perito</w:t>
      </w:r>
      <w:r w:rsidRPr="00200BF0">
        <w:rPr>
          <w:rFonts w:ascii="Arial" w:eastAsia="Arial" w:hAnsi="Arial" w:cs="Arial"/>
          <w:lang w:eastAsia="ar-SA"/>
        </w:rPr>
        <w:t xml:space="preserve"> con atto sottoscritto a firma di persone dotate dei necessari poteri di rappresentanza.</w:t>
      </w:r>
      <w:r>
        <w:rPr>
          <w:rFonts w:ascii="Arial" w:eastAsia="Arial" w:hAnsi="Arial" w:cs="Arial"/>
          <w:lang w:eastAsia="ar-SA"/>
        </w:rPr>
        <w:t xml:space="preserve"> </w:t>
      </w:r>
      <w:r w:rsidRPr="00200BF0">
        <w:rPr>
          <w:rFonts w:ascii="Arial" w:eastAsia="Arial" w:hAnsi="Arial" w:cs="Arial"/>
          <w:lang w:eastAsia="ar-SA"/>
        </w:rPr>
        <w:t>Pertanto qualunque eventuale tolleranza</w:t>
      </w:r>
      <w:r w:rsidR="00FB0BF1">
        <w:rPr>
          <w:rFonts w:ascii="Arial" w:eastAsia="Arial" w:hAnsi="Arial" w:cs="Arial"/>
          <w:lang w:eastAsia="ar-SA"/>
        </w:rPr>
        <w:t xml:space="preserve">, </w:t>
      </w:r>
      <w:r w:rsidRPr="00200BF0">
        <w:rPr>
          <w:rFonts w:ascii="Arial" w:eastAsia="Arial" w:hAnsi="Arial" w:cs="Arial"/>
          <w:lang w:eastAsia="ar-SA"/>
        </w:rPr>
        <w:t xml:space="preserve">anche reiterata, di inadempimenti o di ritardati adempimenti degli obblighi contrattuali, non potrà essere in alcun modo interpretata come tacita abrogazione delle clausole previste dal </w:t>
      </w:r>
      <w:r w:rsidR="00FB0BF1">
        <w:rPr>
          <w:rFonts w:ascii="Arial" w:eastAsia="Arial" w:hAnsi="Arial" w:cs="Arial"/>
          <w:lang w:eastAsia="ar-SA"/>
        </w:rPr>
        <w:t>C</w:t>
      </w:r>
      <w:r w:rsidRPr="00200BF0">
        <w:rPr>
          <w:rFonts w:ascii="Arial" w:eastAsia="Arial" w:hAnsi="Arial" w:cs="Arial"/>
          <w:lang w:eastAsia="ar-SA"/>
        </w:rPr>
        <w:t>ontratto.</w:t>
      </w:r>
    </w:p>
    <w:p w14:paraId="0A888B38" w14:textId="77F8B08A" w:rsidR="00DC2507" w:rsidRPr="002D1A91" w:rsidRDefault="0009247F" w:rsidP="0009247F">
      <w:pPr>
        <w:widowControl w:val="0"/>
        <w:suppressAutoHyphens/>
        <w:autoSpaceDE w:val="0"/>
        <w:spacing w:after="0"/>
        <w:jc w:val="both"/>
        <w:rPr>
          <w:rFonts w:ascii="Arial" w:eastAsia="Arial" w:hAnsi="Arial" w:cs="Arial"/>
          <w:lang w:eastAsia="ar-SA"/>
        </w:rPr>
      </w:pPr>
      <w:r w:rsidRPr="0009247F">
        <w:rPr>
          <w:rFonts w:ascii="Arial" w:hAnsi="Arial" w:cs="Arial"/>
          <w:b/>
          <w:lang w:eastAsia="ar-SA"/>
        </w:rPr>
        <w:t>7.2.</w:t>
      </w:r>
      <w:r w:rsidRPr="00DC689F">
        <w:rPr>
          <w:rFonts w:ascii="Arial" w:hAnsi="Arial" w:cs="Arial"/>
          <w:lang w:eastAsia="ar-SA"/>
        </w:rPr>
        <w:t xml:space="preserve"> </w:t>
      </w:r>
      <w:r w:rsidR="00E64103">
        <w:rPr>
          <w:rFonts w:ascii="Arial" w:eastAsia="Arial" w:hAnsi="Arial" w:cs="Arial"/>
          <w:lang w:eastAsia="ar-SA"/>
        </w:rPr>
        <w:t>Finlombarda e il Perito</w:t>
      </w:r>
      <w:r w:rsidR="00E64103" w:rsidRPr="00200BF0">
        <w:rPr>
          <w:rFonts w:ascii="Arial" w:eastAsia="Arial" w:hAnsi="Arial" w:cs="Arial"/>
          <w:lang w:eastAsia="ar-SA"/>
        </w:rPr>
        <w:t xml:space="preserve"> </w:t>
      </w:r>
      <w:r w:rsidRPr="00DC689F">
        <w:rPr>
          <w:rFonts w:ascii="Arial" w:hAnsi="Arial" w:cs="Arial"/>
          <w:lang w:eastAsia="ar-SA"/>
        </w:rPr>
        <w:t xml:space="preserve">si danno atto sin d’ora che potranno essere apportate modifiche al corrispettivo, qualora presso le centrali di committenza Consip S.p.A. o ARCA S.p.A. si rendesse disponibile prestazione analoga a quella oggetto del </w:t>
      </w:r>
      <w:r w:rsidR="00FB0BF1">
        <w:rPr>
          <w:rFonts w:ascii="Arial" w:hAnsi="Arial" w:cs="Arial"/>
          <w:lang w:eastAsia="ar-SA"/>
        </w:rPr>
        <w:t>C</w:t>
      </w:r>
      <w:r w:rsidRPr="00DC689F">
        <w:rPr>
          <w:rFonts w:ascii="Arial" w:hAnsi="Arial" w:cs="Arial"/>
          <w:lang w:eastAsia="ar-SA"/>
        </w:rPr>
        <w:t xml:space="preserve">ontratto a condizioni di maggior vantaggio economico. In tal caso, Finlombarda chiederà per iscritto al </w:t>
      </w:r>
      <w:r w:rsidR="00FB0BF1">
        <w:rPr>
          <w:rFonts w:ascii="Arial" w:hAnsi="Arial" w:cs="Arial"/>
          <w:lang w:eastAsia="ar-SA"/>
        </w:rPr>
        <w:t>Perito</w:t>
      </w:r>
      <w:r w:rsidRPr="00DC689F">
        <w:rPr>
          <w:rFonts w:ascii="Arial" w:hAnsi="Arial" w:cs="Arial"/>
          <w:lang w:eastAsia="ar-SA"/>
        </w:rPr>
        <w:t xml:space="preserve"> di adeguarsi al nuovo inferiore corrispettivo e nel caso in cui il </w:t>
      </w:r>
      <w:r w:rsidR="00FB0BF1">
        <w:rPr>
          <w:rFonts w:ascii="Arial" w:hAnsi="Arial" w:cs="Arial"/>
          <w:lang w:eastAsia="ar-SA"/>
        </w:rPr>
        <w:t>Perito</w:t>
      </w:r>
      <w:r w:rsidRPr="00DC689F">
        <w:rPr>
          <w:rFonts w:ascii="Arial" w:hAnsi="Arial" w:cs="Arial"/>
          <w:lang w:eastAsia="ar-SA"/>
        </w:rPr>
        <w:t xml:space="preserve"> rifiuti, il </w:t>
      </w:r>
      <w:r w:rsidR="00FB0BF1">
        <w:rPr>
          <w:rFonts w:ascii="Arial" w:hAnsi="Arial" w:cs="Arial"/>
          <w:lang w:eastAsia="ar-SA"/>
        </w:rPr>
        <w:t>C</w:t>
      </w:r>
      <w:r w:rsidRPr="00DC689F">
        <w:rPr>
          <w:rFonts w:ascii="Arial" w:hAnsi="Arial" w:cs="Arial"/>
          <w:lang w:eastAsia="ar-SA"/>
        </w:rPr>
        <w:t xml:space="preserve">ontratto si risolverà di diritto, ai sensi e per gli effetti di cui all’art. 1456 </w:t>
      </w:r>
      <w:r w:rsidR="00FB0BF1">
        <w:rPr>
          <w:rFonts w:ascii="Arial" w:hAnsi="Arial" w:cs="Arial"/>
          <w:lang w:eastAsia="ar-SA"/>
        </w:rPr>
        <w:t>del Codice Civile.</w:t>
      </w:r>
    </w:p>
    <w:p w14:paraId="2E624A04" w14:textId="77777777" w:rsidR="00C43C22" w:rsidRPr="002D1A91" w:rsidRDefault="00C43C22" w:rsidP="0009247F">
      <w:pPr>
        <w:widowControl w:val="0"/>
        <w:suppressAutoHyphens/>
        <w:autoSpaceDE w:val="0"/>
        <w:spacing w:after="0"/>
        <w:jc w:val="both"/>
        <w:rPr>
          <w:rFonts w:ascii="Arial" w:eastAsia="Arial" w:hAnsi="Arial" w:cs="Arial"/>
          <w:lang w:eastAsia="ar-SA"/>
        </w:rPr>
      </w:pPr>
    </w:p>
    <w:p w14:paraId="335186C9" w14:textId="77777777" w:rsidR="00DC2507" w:rsidRPr="00F73750" w:rsidRDefault="00DC2507" w:rsidP="00F73750">
      <w:pPr>
        <w:widowControl w:val="0"/>
        <w:spacing w:after="120"/>
        <w:jc w:val="center"/>
        <w:rPr>
          <w:rFonts w:ascii="Arial" w:eastAsia="Times New Roman" w:hAnsi="Arial" w:cs="Arial"/>
          <w:b/>
          <w:bCs/>
          <w:lang w:eastAsia="ar-SA"/>
        </w:rPr>
      </w:pPr>
      <w:r w:rsidRPr="00F73750">
        <w:rPr>
          <w:rFonts w:ascii="Arial" w:eastAsia="Times New Roman" w:hAnsi="Arial" w:cs="Arial"/>
          <w:b/>
          <w:bCs/>
          <w:lang w:eastAsia="ar-SA"/>
        </w:rPr>
        <w:t>Articolo 8 – Invalidità parziale</w:t>
      </w:r>
    </w:p>
    <w:p w14:paraId="59ACA3A3" w14:textId="1DB7F5E8" w:rsidR="00DC2507" w:rsidRPr="002D1A91" w:rsidRDefault="00FB0BF1" w:rsidP="00F73750">
      <w:pPr>
        <w:widowControl w:val="0"/>
        <w:suppressAutoHyphens/>
        <w:autoSpaceDE w:val="0"/>
        <w:spacing w:after="0"/>
        <w:jc w:val="both"/>
        <w:rPr>
          <w:rFonts w:ascii="Arial" w:eastAsia="Arial" w:hAnsi="Arial" w:cs="Arial"/>
          <w:bCs/>
          <w:lang w:eastAsia="ar-SA"/>
        </w:rPr>
      </w:pPr>
      <w:r w:rsidRPr="00DC689F">
        <w:rPr>
          <w:rFonts w:ascii="Arial" w:hAnsi="Arial" w:cs="Arial"/>
          <w:lang w:eastAsia="ar-SA"/>
        </w:rPr>
        <w:t>Il fatto che</w:t>
      </w:r>
      <w:r>
        <w:rPr>
          <w:rFonts w:ascii="Arial" w:hAnsi="Arial" w:cs="Arial"/>
          <w:lang w:eastAsia="ar-SA"/>
        </w:rPr>
        <w:t>,</w:t>
      </w:r>
      <w:r w:rsidRPr="00DC689F">
        <w:rPr>
          <w:rFonts w:ascii="Arial" w:hAnsi="Arial" w:cs="Arial"/>
          <w:lang w:eastAsia="ar-SA"/>
        </w:rPr>
        <w:t xml:space="preserve"> in qualsiasi momento</w:t>
      </w:r>
      <w:r>
        <w:rPr>
          <w:rFonts w:ascii="Arial" w:hAnsi="Arial" w:cs="Arial"/>
          <w:lang w:eastAsia="ar-SA"/>
        </w:rPr>
        <w:t>,</w:t>
      </w:r>
      <w:r w:rsidRPr="00DC689F">
        <w:rPr>
          <w:rFonts w:ascii="Arial" w:hAnsi="Arial" w:cs="Arial"/>
          <w:lang w:eastAsia="ar-SA"/>
        </w:rPr>
        <w:t xml:space="preserve"> una o più delle disposizioni del </w:t>
      </w:r>
      <w:r>
        <w:rPr>
          <w:rFonts w:ascii="Arial" w:hAnsi="Arial" w:cs="Arial"/>
          <w:lang w:eastAsia="ar-SA"/>
        </w:rPr>
        <w:t>C</w:t>
      </w:r>
      <w:r w:rsidRPr="00DC689F">
        <w:rPr>
          <w:rFonts w:ascii="Arial" w:hAnsi="Arial" w:cs="Arial"/>
          <w:lang w:eastAsia="ar-SA"/>
        </w:rPr>
        <w:t xml:space="preserve">ontratto risulti o divenga illecita, invalida o non azionabile, non pregiudicherà la liceità, validità ed azionabilità delle altre disposizioni del </w:t>
      </w:r>
      <w:r>
        <w:rPr>
          <w:rFonts w:ascii="Arial" w:hAnsi="Arial" w:cs="Arial"/>
          <w:lang w:eastAsia="ar-SA"/>
        </w:rPr>
        <w:t>C</w:t>
      </w:r>
      <w:r w:rsidRPr="00DC689F">
        <w:rPr>
          <w:rFonts w:ascii="Arial" w:hAnsi="Arial" w:cs="Arial"/>
          <w:lang w:eastAsia="ar-SA"/>
        </w:rPr>
        <w:t>ontratto</w:t>
      </w:r>
      <w:r w:rsidR="00DC2507" w:rsidRPr="002D1A91">
        <w:rPr>
          <w:rFonts w:ascii="Arial" w:eastAsia="Arial" w:hAnsi="Arial" w:cs="Arial"/>
          <w:bCs/>
          <w:lang w:eastAsia="ar-SA"/>
        </w:rPr>
        <w:t>.</w:t>
      </w:r>
    </w:p>
    <w:p w14:paraId="36E6C25F" w14:textId="77777777" w:rsidR="00C43C22" w:rsidRPr="002D1A91" w:rsidRDefault="00C43C22" w:rsidP="00F73750">
      <w:pPr>
        <w:widowControl w:val="0"/>
        <w:suppressAutoHyphens/>
        <w:autoSpaceDE w:val="0"/>
        <w:spacing w:after="0"/>
        <w:jc w:val="both"/>
        <w:rPr>
          <w:rFonts w:ascii="Arial" w:eastAsia="Arial" w:hAnsi="Arial" w:cs="Arial"/>
          <w:bCs/>
          <w:lang w:eastAsia="ar-SA"/>
        </w:rPr>
      </w:pPr>
    </w:p>
    <w:p w14:paraId="4F0E7D27" w14:textId="77777777" w:rsidR="00DC2507" w:rsidRPr="002D1A91" w:rsidRDefault="00DC2507" w:rsidP="00F73750">
      <w:pPr>
        <w:widowControl w:val="0"/>
        <w:spacing w:after="120"/>
        <w:jc w:val="center"/>
        <w:rPr>
          <w:rFonts w:ascii="Arial" w:eastAsia="Times New Roman" w:hAnsi="Arial" w:cs="Arial"/>
          <w:b/>
          <w:bCs/>
          <w:lang w:eastAsia="ar-SA"/>
        </w:rPr>
      </w:pPr>
      <w:r w:rsidRPr="002D1A91">
        <w:rPr>
          <w:rFonts w:ascii="Arial" w:eastAsia="Times New Roman" w:hAnsi="Arial" w:cs="Arial"/>
          <w:b/>
          <w:bCs/>
          <w:lang w:eastAsia="ar-SA"/>
        </w:rPr>
        <w:t>Articolo 9 – Risoluzione del Contratto</w:t>
      </w:r>
    </w:p>
    <w:p w14:paraId="79E4324E" w14:textId="3E1DD73A" w:rsidR="00DC2507" w:rsidRPr="002D1A91" w:rsidRDefault="00DC2507" w:rsidP="00F73750">
      <w:pPr>
        <w:widowControl w:val="0"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1A91">
        <w:rPr>
          <w:rFonts w:ascii="Arial" w:eastAsia="Times New Roman" w:hAnsi="Arial" w:cs="Arial"/>
          <w:b/>
          <w:bCs/>
          <w:lang w:eastAsia="ar-SA"/>
        </w:rPr>
        <w:t>9.1.</w:t>
      </w:r>
      <w:r w:rsidRPr="002D1A91">
        <w:rPr>
          <w:rFonts w:ascii="Arial" w:eastAsia="Times New Roman" w:hAnsi="Arial" w:cs="Arial"/>
          <w:bCs/>
          <w:lang w:eastAsia="ar-SA"/>
        </w:rPr>
        <w:t xml:space="preserve"> In caso di inadempimento da parte </w:t>
      </w:r>
      <w:r w:rsidR="0061568F">
        <w:rPr>
          <w:rFonts w:ascii="Arial" w:eastAsia="Times New Roman" w:hAnsi="Arial" w:cs="Arial"/>
          <w:bCs/>
          <w:lang w:eastAsia="ar-SA"/>
        </w:rPr>
        <w:t>del Perito</w:t>
      </w:r>
      <w:r w:rsidRPr="002D1A91">
        <w:rPr>
          <w:rFonts w:ascii="Arial" w:eastAsia="Times New Roman" w:hAnsi="Arial" w:cs="Arial"/>
          <w:bCs/>
          <w:lang w:eastAsia="ar-SA"/>
        </w:rPr>
        <w:t xml:space="preserve"> anche ad uno solo degli obblighi assunti con la stipula del Contratto, che si protragga oltre il termine non inferiore comunque a 15 (quindici) giorni solari, </w:t>
      </w:r>
      <w:r w:rsidR="0061568F">
        <w:rPr>
          <w:rFonts w:ascii="Arial" w:eastAsia="Times New Roman" w:hAnsi="Arial" w:cs="Arial"/>
          <w:bCs/>
          <w:lang w:eastAsia="ar-SA"/>
        </w:rPr>
        <w:t xml:space="preserve">che verrà </w:t>
      </w:r>
      <w:r w:rsidRPr="002D1A91">
        <w:rPr>
          <w:rFonts w:ascii="Arial" w:eastAsia="Times New Roman" w:hAnsi="Arial" w:cs="Arial"/>
          <w:bCs/>
          <w:lang w:eastAsia="ar-SA"/>
        </w:rPr>
        <w:t xml:space="preserve">assegnato a mezzo PEC da Finlombarda per porre fine all’inadempimento, Finlombarda ha la facoltà di </w:t>
      </w:r>
      <w:r w:rsidR="0061568F">
        <w:rPr>
          <w:rFonts w:ascii="Arial" w:eastAsia="Times New Roman" w:hAnsi="Arial" w:cs="Arial"/>
          <w:bCs/>
          <w:lang w:eastAsia="ar-SA"/>
        </w:rPr>
        <w:t>risolvere</w:t>
      </w:r>
      <w:r w:rsidRPr="002D1A91">
        <w:rPr>
          <w:rFonts w:ascii="Arial" w:eastAsia="Times New Roman" w:hAnsi="Arial" w:cs="Arial"/>
          <w:bCs/>
          <w:lang w:eastAsia="ar-SA"/>
        </w:rPr>
        <w:t xml:space="preserve"> il Contratto, nonché di procedere nei confronti </w:t>
      </w:r>
      <w:r w:rsidR="0061568F">
        <w:rPr>
          <w:rFonts w:ascii="Arial" w:eastAsia="Times New Roman" w:hAnsi="Arial" w:cs="Arial"/>
          <w:bCs/>
          <w:lang w:eastAsia="ar-SA"/>
        </w:rPr>
        <w:t>del Perito</w:t>
      </w:r>
      <w:r w:rsidRPr="002D1A91">
        <w:rPr>
          <w:rFonts w:ascii="Arial" w:eastAsia="Times New Roman" w:hAnsi="Arial" w:cs="Arial"/>
          <w:bCs/>
          <w:lang w:eastAsia="ar-SA"/>
        </w:rPr>
        <w:t xml:space="preserve"> per il risarcimento del danno.</w:t>
      </w:r>
    </w:p>
    <w:p w14:paraId="426AE52E" w14:textId="0BECDBE4" w:rsidR="00DC2507" w:rsidRPr="002D1A91" w:rsidRDefault="00DC2507" w:rsidP="00F73750">
      <w:pPr>
        <w:widowControl w:val="0"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1A91">
        <w:rPr>
          <w:rFonts w:ascii="Arial" w:eastAsia="Times New Roman" w:hAnsi="Arial" w:cs="Arial"/>
          <w:b/>
          <w:bCs/>
          <w:lang w:eastAsia="ar-SA"/>
        </w:rPr>
        <w:t>9.2.</w:t>
      </w:r>
      <w:r w:rsidRPr="002D1A91">
        <w:rPr>
          <w:rFonts w:ascii="Arial" w:eastAsia="Times New Roman" w:hAnsi="Arial" w:cs="Arial"/>
          <w:bCs/>
          <w:lang w:eastAsia="ar-SA"/>
        </w:rPr>
        <w:t xml:space="preserve"> In ogni caso si conviene che Finlombarda potrà, previa dichiarazione da comunicarsi </w:t>
      </w:r>
      <w:r w:rsidR="0061568F">
        <w:rPr>
          <w:rFonts w:ascii="Arial" w:eastAsia="Times New Roman" w:hAnsi="Arial" w:cs="Arial"/>
          <w:bCs/>
          <w:lang w:eastAsia="ar-SA"/>
        </w:rPr>
        <w:t>al Perito</w:t>
      </w:r>
      <w:r w:rsidRPr="002D1A91">
        <w:rPr>
          <w:rFonts w:ascii="Arial" w:eastAsia="Times New Roman" w:hAnsi="Arial" w:cs="Arial"/>
          <w:bCs/>
          <w:lang w:eastAsia="ar-SA"/>
        </w:rPr>
        <w:t xml:space="preserve"> a mezzo </w:t>
      </w:r>
      <w:r w:rsidR="0061568F">
        <w:rPr>
          <w:rFonts w:ascii="Arial" w:eastAsia="Times New Roman" w:hAnsi="Arial" w:cs="Arial"/>
          <w:bCs/>
          <w:lang w:eastAsia="ar-SA"/>
        </w:rPr>
        <w:t>PEC</w:t>
      </w:r>
      <w:r w:rsidRPr="002D1A91">
        <w:rPr>
          <w:rFonts w:ascii="Arial" w:eastAsia="Times New Roman" w:hAnsi="Arial" w:cs="Arial"/>
          <w:bCs/>
          <w:lang w:eastAsia="ar-SA"/>
        </w:rPr>
        <w:t xml:space="preserve">, risolvere di diritto il Contratto ai sensi e per gli effetti dell’art. 1456 </w:t>
      </w:r>
      <w:r w:rsidR="0061568F">
        <w:rPr>
          <w:rFonts w:ascii="Arial" w:hAnsi="Arial" w:cs="Arial"/>
          <w:lang w:eastAsia="ar-SA"/>
        </w:rPr>
        <w:t>del Codice Civile</w:t>
      </w:r>
      <w:r w:rsidRPr="002D1A91">
        <w:rPr>
          <w:rFonts w:ascii="Arial" w:eastAsia="Times New Roman" w:hAnsi="Arial" w:cs="Arial"/>
          <w:bCs/>
          <w:lang w:eastAsia="ar-SA"/>
        </w:rPr>
        <w:t xml:space="preserve"> nel caso di inadempimento agli obblighi di cui agli artt. </w:t>
      </w:r>
      <w:r w:rsidR="0061568F">
        <w:rPr>
          <w:rFonts w:ascii="Arial" w:eastAsia="Times New Roman" w:hAnsi="Arial" w:cs="Arial"/>
          <w:bCs/>
          <w:lang w:eastAsia="ar-SA"/>
        </w:rPr>
        <w:t>3</w:t>
      </w:r>
      <w:r w:rsidRPr="002D1A91">
        <w:rPr>
          <w:rFonts w:ascii="Arial" w:eastAsia="Times New Roman" w:hAnsi="Arial" w:cs="Arial"/>
          <w:bCs/>
          <w:lang w:eastAsia="ar-SA"/>
        </w:rPr>
        <w:t xml:space="preserve">, </w:t>
      </w:r>
      <w:r w:rsidR="0061568F">
        <w:rPr>
          <w:rFonts w:ascii="Arial" w:eastAsia="Times New Roman" w:hAnsi="Arial" w:cs="Arial"/>
          <w:bCs/>
          <w:lang w:eastAsia="ar-SA"/>
        </w:rPr>
        <w:t>4</w:t>
      </w:r>
      <w:r w:rsidRPr="002D1A91">
        <w:rPr>
          <w:rFonts w:ascii="Arial" w:eastAsia="Times New Roman" w:hAnsi="Arial" w:cs="Arial"/>
          <w:bCs/>
          <w:lang w:eastAsia="ar-SA"/>
        </w:rPr>
        <w:t xml:space="preserve">, </w:t>
      </w:r>
      <w:r w:rsidR="0061568F" w:rsidRPr="00023A43">
        <w:rPr>
          <w:rFonts w:ascii="Arial" w:eastAsia="Times New Roman" w:hAnsi="Arial" w:cs="Arial"/>
          <w:bCs/>
          <w:lang w:eastAsia="ar-SA"/>
        </w:rPr>
        <w:t xml:space="preserve">6 e </w:t>
      </w:r>
      <w:r w:rsidRPr="00023A43">
        <w:rPr>
          <w:rFonts w:ascii="Arial" w:eastAsia="Times New Roman" w:hAnsi="Arial" w:cs="Arial"/>
          <w:bCs/>
          <w:lang w:eastAsia="ar-SA"/>
        </w:rPr>
        <w:t>14 delle</w:t>
      </w:r>
      <w:r w:rsidRPr="002D1A91">
        <w:rPr>
          <w:rFonts w:ascii="Arial" w:eastAsia="Times New Roman" w:hAnsi="Arial" w:cs="Arial"/>
          <w:bCs/>
          <w:lang w:eastAsia="ar-SA"/>
        </w:rPr>
        <w:t xml:space="preserve"> presenti Condizioni Generali</w:t>
      </w:r>
      <w:r w:rsidR="0061568F">
        <w:rPr>
          <w:rFonts w:ascii="Arial" w:eastAsia="Times New Roman" w:hAnsi="Arial" w:cs="Arial"/>
          <w:bCs/>
          <w:lang w:eastAsia="ar-SA"/>
        </w:rPr>
        <w:t xml:space="preserve"> di Contratto.</w:t>
      </w:r>
    </w:p>
    <w:p w14:paraId="7A916D17" w14:textId="77777777" w:rsidR="00C43C22" w:rsidRPr="002D1A91" w:rsidRDefault="00C43C22" w:rsidP="00F73750">
      <w:pPr>
        <w:widowControl w:val="0"/>
        <w:spacing w:after="0"/>
        <w:jc w:val="both"/>
        <w:rPr>
          <w:rFonts w:ascii="Arial" w:eastAsia="Times New Roman" w:hAnsi="Arial" w:cs="Arial"/>
          <w:bCs/>
          <w:lang w:eastAsia="ar-SA"/>
        </w:rPr>
      </w:pPr>
    </w:p>
    <w:p w14:paraId="0CFD504D" w14:textId="77777777" w:rsidR="00353E64" w:rsidRPr="00353E64" w:rsidRDefault="00353E64" w:rsidP="00353E64">
      <w:pPr>
        <w:widowControl w:val="0"/>
        <w:spacing w:after="120"/>
        <w:jc w:val="center"/>
        <w:rPr>
          <w:rFonts w:ascii="Arial" w:eastAsia="Times New Roman" w:hAnsi="Arial" w:cs="Arial"/>
          <w:b/>
          <w:bCs/>
          <w:lang w:eastAsia="ar-SA"/>
        </w:rPr>
      </w:pPr>
      <w:r w:rsidRPr="00353E64">
        <w:rPr>
          <w:rFonts w:ascii="Arial" w:eastAsia="Times New Roman" w:hAnsi="Arial" w:cs="Arial"/>
          <w:b/>
          <w:bCs/>
          <w:lang w:eastAsia="ar-SA"/>
        </w:rPr>
        <w:t>Articolo 10 – Recesso</w:t>
      </w:r>
    </w:p>
    <w:p w14:paraId="6CFE4222" w14:textId="20F5E144" w:rsidR="00353E64" w:rsidRDefault="00353E64" w:rsidP="00353E64">
      <w:pPr>
        <w:widowControl w:val="0"/>
        <w:spacing w:after="360"/>
        <w:contextualSpacing/>
        <w:jc w:val="both"/>
        <w:rPr>
          <w:rFonts w:ascii="Arial" w:hAnsi="Arial" w:cs="Arial"/>
          <w:b/>
          <w:bCs/>
          <w:lang w:eastAsia="ar-SA"/>
        </w:rPr>
      </w:pPr>
      <w:r w:rsidRPr="00DC689F">
        <w:rPr>
          <w:rFonts w:ascii="Arial" w:hAnsi="Arial" w:cs="Arial"/>
          <w:lang w:eastAsia="ar-SA"/>
        </w:rPr>
        <w:t xml:space="preserve">È facoltà di Finlombarda recedere dal </w:t>
      </w:r>
      <w:r>
        <w:rPr>
          <w:rFonts w:ascii="Arial" w:hAnsi="Arial" w:cs="Arial"/>
          <w:lang w:eastAsia="ar-SA"/>
        </w:rPr>
        <w:t>C</w:t>
      </w:r>
      <w:r w:rsidRPr="00DC689F">
        <w:rPr>
          <w:rFonts w:ascii="Arial" w:hAnsi="Arial" w:cs="Arial"/>
          <w:lang w:eastAsia="ar-SA"/>
        </w:rPr>
        <w:t xml:space="preserve">ontratto in qualsiasi momento, con un preavviso non inferiore a 20 (venti) giorni, mediante comunicazione scritta da inviarsi al </w:t>
      </w:r>
      <w:r>
        <w:rPr>
          <w:rFonts w:ascii="Arial" w:hAnsi="Arial" w:cs="Arial"/>
          <w:lang w:eastAsia="ar-SA"/>
        </w:rPr>
        <w:t>Perito</w:t>
      </w:r>
      <w:r w:rsidRPr="00DC689F">
        <w:rPr>
          <w:rFonts w:ascii="Arial" w:hAnsi="Arial" w:cs="Arial"/>
          <w:lang w:eastAsia="ar-SA"/>
        </w:rPr>
        <w:t xml:space="preserve"> a mezzo PEC. In questo caso, il </w:t>
      </w:r>
      <w:r>
        <w:rPr>
          <w:rFonts w:ascii="Arial" w:hAnsi="Arial" w:cs="Arial"/>
          <w:lang w:eastAsia="ar-SA"/>
        </w:rPr>
        <w:t>Perito</w:t>
      </w:r>
      <w:r w:rsidRPr="00DC689F">
        <w:rPr>
          <w:rFonts w:ascii="Arial" w:hAnsi="Arial" w:cs="Arial"/>
          <w:lang w:eastAsia="ar-SA"/>
        </w:rPr>
        <w:t xml:space="preserve"> avrà diritto soltanto al pagamento delle prestazioni effettivamente rese fino alla data di efficacia del recesso, con espressa esclusione del pagamento delle eventuali spese non contrattualmente previste e del mancato guadagno</w:t>
      </w:r>
      <w:r w:rsidRPr="000E562D">
        <w:rPr>
          <w:rFonts w:ascii="Arial" w:hAnsi="Arial" w:cs="Arial"/>
          <w:bCs/>
          <w:lang w:eastAsia="ar-SA"/>
        </w:rPr>
        <w:t>.</w:t>
      </w:r>
    </w:p>
    <w:p w14:paraId="713BF9FA" w14:textId="77777777" w:rsidR="00353E64" w:rsidRPr="0077759E" w:rsidRDefault="00353E64" w:rsidP="00353E64">
      <w:pPr>
        <w:widowControl w:val="0"/>
        <w:contextualSpacing/>
        <w:jc w:val="both"/>
        <w:rPr>
          <w:rFonts w:ascii="Arial" w:hAnsi="Arial" w:cs="Arial"/>
          <w:b/>
          <w:lang w:eastAsia="ar-SA"/>
        </w:rPr>
      </w:pPr>
    </w:p>
    <w:p w14:paraId="61E2FB8F" w14:textId="77777777" w:rsidR="00117D32" w:rsidRDefault="00117D32">
      <w:pPr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br w:type="page"/>
      </w:r>
    </w:p>
    <w:p w14:paraId="19E6DF85" w14:textId="14E9A170" w:rsidR="00DC2507" w:rsidRPr="002D1A91" w:rsidRDefault="00DC2507" w:rsidP="00F73750">
      <w:pPr>
        <w:widowControl w:val="0"/>
        <w:spacing w:after="120"/>
        <w:jc w:val="center"/>
        <w:rPr>
          <w:rFonts w:ascii="Arial" w:eastAsia="Times New Roman" w:hAnsi="Arial" w:cs="Arial"/>
          <w:b/>
          <w:bCs/>
          <w:lang w:eastAsia="ar-SA"/>
        </w:rPr>
      </w:pPr>
      <w:r w:rsidRPr="002D1A91">
        <w:rPr>
          <w:rFonts w:ascii="Arial" w:eastAsia="Times New Roman" w:hAnsi="Arial" w:cs="Arial"/>
          <w:b/>
          <w:bCs/>
          <w:lang w:eastAsia="ar-SA"/>
        </w:rPr>
        <w:lastRenderedPageBreak/>
        <w:t>Articolo 1</w:t>
      </w:r>
      <w:r w:rsidR="00353E64">
        <w:rPr>
          <w:rFonts w:ascii="Arial" w:eastAsia="Times New Roman" w:hAnsi="Arial" w:cs="Arial"/>
          <w:b/>
          <w:bCs/>
          <w:lang w:eastAsia="ar-SA"/>
        </w:rPr>
        <w:t>1</w:t>
      </w:r>
      <w:r w:rsidRPr="002D1A91">
        <w:rPr>
          <w:rFonts w:ascii="Arial" w:eastAsia="Times New Roman" w:hAnsi="Arial" w:cs="Arial"/>
          <w:b/>
          <w:bCs/>
          <w:lang w:eastAsia="ar-SA"/>
        </w:rPr>
        <w:t xml:space="preserve"> – Responsabilità amministrativa delle persone giuridiche ex d.lgs. 231/2001</w:t>
      </w:r>
    </w:p>
    <w:p w14:paraId="00DE269D" w14:textId="63080F4D" w:rsidR="00382D2D" w:rsidRPr="00200BF0" w:rsidRDefault="00382D2D" w:rsidP="00382D2D">
      <w:pPr>
        <w:widowControl w:val="0"/>
        <w:spacing w:after="0"/>
        <w:jc w:val="both"/>
        <w:rPr>
          <w:rFonts w:ascii="Arial" w:hAnsi="Arial" w:cs="Arial"/>
          <w:b/>
          <w:bCs/>
          <w:lang w:eastAsia="ar-SA"/>
        </w:rPr>
      </w:pPr>
      <w:r w:rsidRPr="00382D2D">
        <w:rPr>
          <w:rFonts w:ascii="Arial" w:hAnsi="Arial" w:cs="Arial"/>
          <w:b/>
          <w:bCs/>
          <w:lang w:eastAsia="ar-SA"/>
        </w:rPr>
        <w:t>1</w:t>
      </w:r>
      <w:r w:rsidR="00353E64">
        <w:rPr>
          <w:rFonts w:ascii="Arial" w:hAnsi="Arial" w:cs="Arial"/>
          <w:b/>
          <w:bCs/>
          <w:lang w:eastAsia="ar-SA"/>
        </w:rPr>
        <w:t>1</w:t>
      </w:r>
      <w:r w:rsidRPr="00382D2D">
        <w:rPr>
          <w:rFonts w:ascii="Arial" w:hAnsi="Arial" w:cs="Arial"/>
          <w:b/>
          <w:bCs/>
          <w:lang w:eastAsia="ar-SA"/>
        </w:rPr>
        <w:t>.1.</w:t>
      </w:r>
      <w:r>
        <w:rPr>
          <w:rFonts w:ascii="Arial" w:hAnsi="Arial" w:cs="Arial"/>
          <w:bCs/>
          <w:lang w:eastAsia="ar-SA"/>
        </w:rPr>
        <w:t xml:space="preserve"> </w:t>
      </w:r>
      <w:r w:rsidRPr="00200BF0">
        <w:rPr>
          <w:rFonts w:ascii="Arial" w:hAnsi="Arial" w:cs="Arial"/>
          <w:bCs/>
          <w:lang w:eastAsia="ar-SA"/>
        </w:rPr>
        <w:t>Finlombarda, nel rispetto di quanto previsto dal d.lgs. 231/2001 in materia di responsabilità amministrativa delle persone giuridiche, ha adottato un proprio Modello di organizzazione, gestione e controllo, nonché un proprio Codice Etico</w:t>
      </w:r>
      <w:r>
        <w:rPr>
          <w:rFonts w:ascii="Arial" w:hAnsi="Arial" w:cs="Arial"/>
          <w:bCs/>
          <w:lang w:eastAsia="ar-SA"/>
        </w:rPr>
        <w:t>.</w:t>
      </w:r>
    </w:p>
    <w:p w14:paraId="657BFE65" w14:textId="13F095C0" w:rsidR="00382D2D" w:rsidRPr="00200BF0" w:rsidRDefault="00382D2D" w:rsidP="00382D2D">
      <w:pPr>
        <w:widowControl w:val="0"/>
        <w:spacing w:after="0"/>
        <w:jc w:val="both"/>
        <w:rPr>
          <w:rFonts w:ascii="Arial" w:hAnsi="Arial" w:cs="Arial"/>
          <w:b/>
          <w:bCs/>
          <w:lang w:eastAsia="ar-SA"/>
        </w:rPr>
      </w:pPr>
      <w:r w:rsidRPr="00382D2D">
        <w:rPr>
          <w:rFonts w:ascii="Arial" w:hAnsi="Arial" w:cs="Arial"/>
          <w:b/>
          <w:bCs/>
          <w:lang w:eastAsia="ar-SA"/>
        </w:rPr>
        <w:t>1</w:t>
      </w:r>
      <w:r w:rsidR="00353E64">
        <w:rPr>
          <w:rFonts w:ascii="Arial" w:hAnsi="Arial" w:cs="Arial"/>
          <w:b/>
          <w:bCs/>
          <w:lang w:eastAsia="ar-SA"/>
        </w:rPr>
        <w:t>1</w:t>
      </w:r>
      <w:r w:rsidRPr="00382D2D">
        <w:rPr>
          <w:rFonts w:ascii="Arial" w:hAnsi="Arial" w:cs="Arial"/>
          <w:b/>
          <w:bCs/>
          <w:lang w:eastAsia="ar-SA"/>
        </w:rPr>
        <w:t xml:space="preserve">.2. </w:t>
      </w:r>
      <w:r w:rsidRPr="008C6890">
        <w:rPr>
          <w:rFonts w:ascii="Arial" w:hAnsi="Arial" w:cs="Arial"/>
          <w:bCs/>
          <w:lang w:eastAsia="ar-SA"/>
        </w:rPr>
        <w:t xml:space="preserve">Il </w:t>
      </w:r>
      <w:r>
        <w:rPr>
          <w:rFonts w:ascii="Arial" w:hAnsi="Arial" w:cs="Arial"/>
          <w:bCs/>
          <w:lang w:eastAsia="ar-SA"/>
        </w:rPr>
        <w:t>Perito</w:t>
      </w:r>
      <w:r w:rsidRPr="008C6890">
        <w:rPr>
          <w:rFonts w:ascii="Arial" w:hAnsi="Arial" w:cs="Arial"/>
          <w:bCs/>
          <w:lang w:eastAsia="ar-SA"/>
        </w:rPr>
        <w:t xml:space="preserve">, con la sottoscrizione del </w:t>
      </w:r>
      <w:r>
        <w:rPr>
          <w:rFonts w:ascii="Arial" w:hAnsi="Arial" w:cs="Arial"/>
          <w:bCs/>
          <w:lang w:eastAsia="ar-SA"/>
        </w:rPr>
        <w:t>C</w:t>
      </w:r>
      <w:r w:rsidRPr="008C6890">
        <w:rPr>
          <w:rFonts w:ascii="Arial" w:hAnsi="Arial" w:cs="Arial"/>
          <w:bCs/>
          <w:lang w:eastAsia="ar-SA"/>
        </w:rPr>
        <w:t xml:space="preserve">ontratto, dichiara di aver preso visione del Codice Etico </w:t>
      </w:r>
      <w:r>
        <w:rPr>
          <w:rFonts w:ascii="Arial" w:hAnsi="Arial" w:cs="Arial"/>
          <w:bCs/>
          <w:lang w:eastAsia="ar-SA"/>
        </w:rPr>
        <w:t>adottato da Finlombarda</w:t>
      </w:r>
      <w:r w:rsidRPr="008C6890">
        <w:rPr>
          <w:rFonts w:ascii="Arial" w:hAnsi="Arial" w:cs="Arial"/>
          <w:bCs/>
          <w:lang w:eastAsia="ar-SA"/>
        </w:rPr>
        <w:t xml:space="preserve"> e pubblicato sul suo sito web </w:t>
      </w:r>
      <w:r w:rsidRPr="00382D2D">
        <w:rPr>
          <w:rFonts w:ascii="Arial" w:hAnsi="Arial" w:cs="Arial"/>
          <w:bCs/>
          <w:u w:val="single"/>
          <w:lang w:eastAsia="ar-SA"/>
        </w:rPr>
        <w:t>www.finlombarda.it</w:t>
      </w:r>
      <w:r w:rsidRPr="008C6890">
        <w:rPr>
          <w:rFonts w:ascii="Arial" w:hAnsi="Arial" w:cs="Arial"/>
          <w:bCs/>
          <w:lang w:eastAsia="ar-SA"/>
        </w:rPr>
        <w:t xml:space="preserve"> nella sezione </w:t>
      </w:r>
      <w:r w:rsidRPr="008C6890">
        <w:rPr>
          <w:rFonts w:ascii="Arial" w:hAnsi="Arial" w:cs="Arial"/>
          <w:bCs/>
          <w:iCs/>
          <w:lang w:eastAsia="ar-SA"/>
        </w:rPr>
        <w:t>"Società Tra</w:t>
      </w:r>
      <w:r>
        <w:rPr>
          <w:rFonts w:ascii="Arial" w:hAnsi="Arial" w:cs="Arial"/>
          <w:bCs/>
          <w:iCs/>
          <w:lang w:eastAsia="ar-SA"/>
        </w:rPr>
        <w:t>sparente</w:t>
      </w:r>
      <w:r w:rsidRPr="008C6890">
        <w:rPr>
          <w:rFonts w:ascii="Arial" w:hAnsi="Arial" w:cs="Arial"/>
          <w:bCs/>
          <w:iCs/>
          <w:lang w:eastAsia="ar-SA"/>
        </w:rPr>
        <w:t>/Disposizioni generali</w:t>
      </w:r>
      <w:r>
        <w:rPr>
          <w:rFonts w:ascii="Arial" w:hAnsi="Arial" w:cs="Arial"/>
          <w:bCs/>
          <w:iCs/>
          <w:lang w:eastAsia="ar-SA"/>
        </w:rPr>
        <w:t>/Atti generali</w:t>
      </w:r>
      <w:r w:rsidRPr="008C6890">
        <w:rPr>
          <w:rFonts w:ascii="Arial" w:hAnsi="Arial" w:cs="Arial"/>
          <w:bCs/>
          <w:iCs/>
          <w:lang w:eastAsia="ar-SA"/>
        </w:rPr>
        <w:t>”,</w:t>
      </w:r>
      <w:r w:rsidRPr="008C6890">
        <w:rPr>
          <w:rFonts w:ascii="Arial" w:hAnsi="Arial" w:cs="Arial"/>
          <w:bCs/>
          <w:i/>
          <w:iCs/>
          <w:lang w:eastAsia="ar-SA"/>
        </w:rPr>
        <w:t xml:space="preserve"> </w:t>
      </w:r>
      <w:r w:rsidRPr="008C6890">
        <w:rPr>
          <w:rFonts w:ascii="Arial" w:hAnsi="Arial" w:cs="Arial"/>
          <w:bCs/>
          <w:lang w:eastAsia="ar-SA"/>
        </w:rPr>
        <w:t xml:space="preserve">e di prestare le </w:t>
      </w:r>
      <w:r>
        <w:rPr>
          <w:rFonts w:ascii="Arial" w:hAnsi="Arial" w:cs="Arial"/>
          <w:bCs/>
          <w:lang w:eastAsia="ar-SA"/>
        </w:rPr>
        <w:t>A</w:t>
      </w:r>
      <w:r w:rsidRPr="008C6890">
        <w:rPr>
          <w:rFonts w:ascii="Arial" w:hAnsi="Arial" w:cs="Arial"/>
          <w:bCs/>
          <w:lang w:eastAsia="ar-SA"/>
        </w:rPr>
        <w:t xml:space="preserve">ttività oggetto del </w:t>
      </w:r>
      <w:r>
        <w:rPr>
          <w:rFonts w:ascii="Arial" w:hAnsi="Arial" w:cs="Arial"/>
          <w:bCs/>
          <w:lang w:eastAsia="ar-SA"/>
        </w:rPr>
        <w:t>C</w:t>
      </w:r>
      <w:r w:rsidRPr="008C6890">
        <w:rPr>
          <w:rFonts w:ascii="Arial" w:hAnsi="Arial" w:cs="Arial"/>
          <w:bCs/>
          <w:lang w:eastAsia="ar-SA"/>
        </w:rPr>
        <w:t>ontratto nel rispetto dei principi e delle disposizioni in esso contenuti</w:t>
      </w:r>
      <w:r w:rsidRPr="00200BF0">
        <w:rPr>
          <w:rFonts w:ascii="Arial" w:hAnsi="Arial" w:cs="Arial"/>
          <w:bCs/>
          <w:lang w:eastAsia="ar-SA"/>
        </w:rPr>
        <w:t>.</w:t>
      </w:r>
    </w:p>
    <w:p w14:paraId="0E4205F7" w14:textId="57F160E6" w:rsidR="00DC2507" w:rsidRPr="002D1A91" w:rsidRDefault="00382D2D" w:rsidP="00382D2D">
      <w:pPr>
        <w:widowControl w:val="0"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382D2D">
        <w:rPr>
          <w:rFonts w:ascii="Arial" w:hAnsi="Arial" w:cs="Arial"/>
          <w:b/>
          <w:lang w:eastAsia="ar-SA"/>
        </w:rPr>
        <w:t>1</w:t>
      </w:r>
      <w:r w:rsidR="00353E64">
        <w:rPr>
          <w:rFonts w:ascii="Arial" w:hAnsi="Arial" w:cs="Arial"/>
          <w:b/>
          <w:lang w:eastAsia="ar-SA"/>
        </w:rPr>
        <w:t>1</w:t>
      </w:r>
      <w:r w:rsidRPr="00382D2D">
        <w:rPr>
          <w:rFonts w:ascii="Arial" w:hAnsi="Arial" w:cs="Arial"/>
          <w:b/>
          <w:lang w:eastAsia="ar-SA"/>
        </w:rPr>
        <w:t>.3.</w:t>
      </w:r>
      <w:r w:rsidRPr="00DC0E25">
        <w:rPr>
          <w:rFonts w:ascii="Arial" w:hAnsi="Arial" w:cs="Arial"/>
          <w:lang w:eastAsia="ar-SA"/>
        </w:rPr>
        <w:t xml:space="preserve"> La violazione, anche parziale, di quanto previsto nel Codice Etico adottato </w:t>
      </w:r>
      <w:r>
        <w:rPr>
          <w:rFonts w:ascii="Arial" w:hAnsi="Arial" w:cs="Arial"/>
          <w:lang w:eastAsia="ar-SA"/>
        </w:rPr>
        <w:t>da Finlombarda</w:t>
      </w:r>
      <w:r w:rsidRPr="00DC0E25">
        <w:rPr>
          <w:rFonts w:ascii="Arial" w:hAnsi="Arial" w:cs="Arial"/>
          <w:lang w:eastAsia="ar-SA"/>
        </w:rPr>
        <w:t xml:space="preserve"> ovvero il verificarsi, per cause direttamente imputabili a dette violazioni, di eventi pregiudizievoli, potranno comportare, a seconda della gravità dell'infrazione, la risoluzione del </w:t>
      </w:r>
      <w:r>
        <w:rPr>
          <w:rFonts w:ascii="Arial" w:hAnsi="Arial" w:cs="Arial"/>
          <w:lang w:eastAsia="ar-SA"/>
        </w:rPr>
        <w:t>C</w:t>
      </w:r>
      <w:r w:rsidRPr="00DC0E25">
        <w:rPr>
          <w:rFonts w:ascii="Arial" w:hAnsi="Arial" w:cs="Arial"/>
          <w:lang w:eastAsia="ar-SA"/>
        </w:rPr>
        <w:t xml:space="preserve">ontratto ai sensi e per gli effetti dell’art. 1456 </w:t>
      </w:r>
      <w:r>
        <w:rPr>
          <w:rFonts w:ascii="Arial" w:hAnsi="Arial" w:cs="Arial"/>
          <w:lang w:eastAsia="ar-SA"/>
        </w:rPr>
        <w:t>del Codice Civile</w:t>
      </w:r>
      <w:r w:rsidRPr="00DC0E25">
        <w:rPr>
          <w:rFonts w:ascii="Arial" w:hAnsi="Arial" w:cs="Arial"/>
          <w:lang w:eastAsia="ar-SA"/>
        </w:rPr>
        <w:t>, fatta salva la facoltà per Finlombarda di richiedere il risarcimento dei danni subiti</w:t>
      </w:r>
      <w:r w:rsidR="00DC2507" w:rsidRPr="002D1A91">
        <w:rPr>
          <w:rFonts w:ascii="Arial" w:eastAsia="Times New Roman" w:hAnsi="Arial" w:cs="Arial"/>
          <w:bCs/>
          <w:lang w:eastAsia="ar-SA"/>
        </w:rPr>
        <w:t>.</w:t>
      </w:r>
    </w:p>
    <w:p w14:paraId="120E40CA" w14:textId="77777777" w:rsidR="00C43C22" w:rsidRPr="002D1A91" w:rsidRDefault="00C43C22" w:rsidP="00382D2D">
      <w:pPr>
        <w:widowControl w:val="0"/>
        <w:spacing w:after="0"/>
        <w:jc w:val="both"/>
        <w:rPr>
          <w:rFonts w:ascii="Arial" w:eastAsia="Times New Roman" w:hAnsi="Arial" w:cs="Arial"/>
          <w:bCs/>
          <w:lang w:eastAsia="ar-SA"/>
        </w:rPr>
      </w:pPr>
    </w:p>
    <w:p w14:paraId="15EB9300" w14:textId="2F1662AA" w:rsidR="00DC2507" w:rsidRPr="002D1A91" w:rsidRDefault="00DC2507" w:rsidP="00F73750">
      <w:pPr>
        <w:widowControl w:val="0"/>
        <w:spacing w:after="120"/>
        <w:jc w:val="center"/>
        <w:rPr>
          <w:rFonts w:ascii="Arial" w:eastAsia="Times New Roman" w:hAnsi="Arial" w:cs="Arial"/>
          <w:b/>
          <w:bCs/>
          <w:lang w:eastAsia="ar-SA"/>
        </w:rPr>
      </w:pPr>
      <w:r w:rsidRPr="002D1A91">
        <w:rPr>
          <w:rFonts w:ascii="Arial" w:eastAsia="Times New Roman" w:hAnsi="Arial" w:cs="Arial"/>
          <w:b/>
          <w:bCs/>
          <w:lang w:eastAsia="ar-SA"/>
        </w:rPr>
        <w:t>Articolo 1</w:t>
      </w:r>
      <w:r w:rsidR="00A51DC3">
        <w:rPr>
          <w:rFonts w:ascii="Arial" w:eastAsia="Times New Roman" w:hAnsi="Arial" w:cs="Arial"/>
          <w:b/>
          <w:bCs/>
          <w:lang w:eastAsia="ar-SA"/>
        </w:rPr>
        <w:t>2</w:t>
      </w:r>
      <w:r w:rsidRPr="002D1A91">
        <w:rPr>
          <w:rFonts w:ascii="Arial" w:eastAsia="Times New Roman" w:hAnsi="Arial" w:cs="Arial"/>
          <w:b/>
          <w:bCs/>
          <w:lang w:eastAsia="ar-SA"/>
        </w:rPr>
        <w:t xml:space="preserve"> – Patto di integrità in materia di contratti pubblici regionali</w:t>
      </w:r>
    </w:p>
    <w:p w14:paraId="70FF1357" w14:textId="47861A8A" w:rsidR="00A51DC3" w:rsidRPr="00FD6768" w:rsidRDefault="00A51DC3" w:rsidP="00A51DC3">
      <w:pPr>
        <w:widowControl w:val="0"/>
        <w:contextualSpacing/>
        <w:jc w:val="both"/>
        <w:rPr>
          <w:rFonts w:ascii="Arial" w:hAnsi="Arial" w:cs="Arial"/>
          <w:b/>
          <w:bCs/>
          <w:lang w:eastAsia="ar-SA"/>
        </w:rPr>
      </w:pPr>
      <w:r w:rsidRPr="00A51DC3">
        <w:rPr>
          <w:rFonts w:ascii="Arial" w:hAnsi="Arial" w:cs="Arial"/>
          <w:b/>
          <w:bCs/>
          <w:lang w:eastAsia="ar-SA"/>
        </w:rPr>
        <w:t>1</w:t>
      </w:r>
      <w:r>
        <w:rPr>
          <w:rFonts w:ascii="Arial" w:hAnsi="Arial" w:cs="Arial"/>
          <w:b/>
          <w:bCs/>
          <w:lang w:eastAsia="ar-SA"/>
        </w:rPr>
        <w:t>2</w:t>
      </w:r>
      <w:r w:rsidRPr="00A51DC3">
        <w:rPr>
          <w:rFonts w:ascii="Arial" w:hAnsi="Arial" w:cs="Arial"/>
          <w:b/>
          <w:bCs/>
          <w:lang w:eastAsia="ar-SA"/>
        </w:rPr>
        <w:t>.1.</w:t>
      </w:r>
      <w:r>
        <w:rPr>
          <w:rFonts w:ascii="Arial" w:hAnsi="Arial" w:cs="Arial"/>
          <w:bCs/>
          <w:lang w:eastAsia="ar-SA"/>
        </w:rPr>
        <w:t xml:space="preserve"> </w:t>
      </w:r>
      <w:r w:rsidRPr="00FD6768">
        <w:rPr>
          <w:rFonts w:ascii="Arial" w:hAnsi="Arial" w:cs="Arial"/>
          <w:bCs/>
          <w:lang w:eastAsia="ar-SA"/>
        </w:rPr>
        <w:t xml:space="preserve">Il </w:t>
      </w:r>
      <w:r>
        <w:rPr>
          <w:rFonts w:ascii="Arial" w:hAnsi="Arial" w:cs="Arial"/>
          <w:bCs/>
          <w:lang w:eastAsia="ar-SA"/>
        </w:rPr>
        <w:t>Perito</w:t>
      </w:r>
      <w:r w:rsidRPr="00FD6768">
        <w:rPr>
          <w:rFonts w:ascii="Arial" w:hAnsi="Arial" w:cs="Arial"/>
          <w:bCs/>
          <w:lang w:eastAsia="ar-SA"/>
        </w:rPr>
        <w:t xml:space="preserve"> con la sottoscrizione del </w:t>
      </w:r>
      <w:r>
        <w:rPr>
          <w:rFonts w:ascii="Arial" w:hAnsi="Arial" w:cs="Arial"/>
          <w:bCs/>
          <w:lang w:eastAsia="ar-SA"/>
        </w:rPr>
        <w:t>C</w:t>
      </w:r>
      <w:r w:rsidRPr="00FD6768">
        <w:rPr>
          <w:rFonts w:ascii="Arial" w:hAnsi="Arial" w:cs="Arial"/>
          <w:bCs/>
          <w:lang w:eastAsia="ar-SA"/>
        </w:rPr>
        <w:t xml:space="preserve">ontratto, dichiara di aver preso visione del Patto di Integrità in materia di contratti pubblici regionali, pubblicato sul BURL n. 6 del 03/02/2014 – serie ordinaria e reperibile sul sito web </w:t>
      </w:r>
      <w:r w:rsidRPr="00A51DC3">
        <w:rPr>
          <w:rFonts w:ascii="Arial" w:hAnsi="Arial" w:cs="Arial"/>
          <w:bCs/>
          <w:u w:val="single"/>
          <w:lang w:eastAsia="ar-SA"/>
        </w:rPr>
        <w:t>www.finlombarda.it</w:t>
      </w:r>
      <w:r w:rsidRPr="008C6890">
        <w:rPr>
          <w:rFonts w:ascii="Arial" w:hAnsi="Arial" w:cs="Arial"/>
          <w:bCs/>
          <w:lang w:eastAsia="ar-SA"/>
        </w:rPr>
        <w:t xml:space="preserve"> nella sezione </w:t>
      </w:r>
      <w:r w:rsidRPr="008C6890">
        <w:rPr>
          <w:rFonts w:ascii="Arial" w:hAnsi="Arial" w:cs="Arial"/>
          <w:bCs/>
          <w:iCs/>
          <w:lang w:eastAsia="ar-SA"/>
        </w:rPr>
        <w:t>"Società Tra</w:t>
      </w:r>
      <w:r>
        <w:rPr>
          <w:rFonts w:ascii="Arial" w:hAnsi="Arial" w:cs="Arial"/>
          <w:bCs/>
          <w:iCs/>
          <w:lang w:eastAsia="ar-SA"/>
        </w:rPr>
        <w:t>sparente</w:t>
      </w:r>
      <w:r w:rsidRPr="008C6890">
        <w:rPr>
          <w:rFonts w:ascii="Arial" w:hAnsi="Arial" w:cs="Arial"/>
          <w:bCs/>
          <w:iCs/>
          <w:lang w:eastAsia="ar-SA"/>
        </w:rPr>
        <w:t>/Disposizioni generali</w:t>
      </w:r>
      <w:r>
        <w:rPr>
          <w:rFonts w:ascii="Arial" w:hAnsi="Arial" w:cs="Arial"/>
          <w:bCs/>
          <w:iCs/>
          <w:lang w:eastAsia="ar-SA"/>
        </w:rPr>
        <w:t>/Atti generali</w:t>
      </w:r>
      <w:r w:rsidRPr="008C6890">
        <w:rPr>
          <w:rFonts w:ascii="Arial" w:hAnsi="Arial" w:cs="Arial"/>
          <w:bCs/>
          <w:iCs/>
          <w:lang w:eastAsia="ar-SA"/>
        </w:rPr>
        <w:t>”</w:t>
      </w:r>
      <w:r w:rsidRPr="00FD6768">
        <w:rPr>
          <w:rFonts w:ascii="Arial" w:hAnsi="Arial" w:cs="Arial"/>
          <w:bCs/>
          <w:lang w:eastAsia="ar-SA"/>
        </w:rPr>
        <w:t>.</w:t>
      </w:r>
    </w:p>
    <w:p w14:paraId="1F782FBF" w14:textId="30E1D93B" w:rsidR="00DC2507" w:rsidRPr="002D1A91" w:rsidRDefault="00A51DC3" w:rsidP="00A51DC3">
      <w:pPr>
        <w:widowControl w:val="0"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A51DC3">
        <w:rPr>
          <w:rFonts w:ascii="Arial" w:hAnsi="Arial" w:cs="Arial"/>
          <w:b/>
          <w:lang w:eastAsia="ar-SA"/>
        </w:rPr>
        <w:t>1</w:t>
      </w:r>
      <w:r>
        <w:rPr>
          <w:rFonts w:ascii="Arial" w:hAnsi="Arial" w:cs="Arial"/>
          <w:b/>
          <w:lang w:eastAsia="ar-SA"/>
        </w:rPr>
        <w:t>2</w:t>
      </w:r>
      <w:r w:rsidRPr="00A51DC3">
        <w:rPr>
          <w:rFonts w:ascii="Arial" w:hAnsi="Arial" w:cs="Arial"/>
          <w:b/>
          <w:lang w:eastAsia="ar-SA"/>
        </w:rPr>
        <w:t xml:space="preserve">.2. </w:t>
      </w:r>
      <w:r w:rsidRPr="00DC0E25">
        <w:rPr>
          <w:rFonts w:ascii="Arial" w:hAnsi="Arial" w:cs="Arial"/>
          <w:lang w:eastAsia="ar-SA"/>
        </w:rPr>
        <w:t xml:space="preserve">La violazione, anche parziale, di quanto previsto nel Patto di integrità in materia di contratti pubblici regionali ovvero il verificarsi, per cause direttamente imputabili a dette violazioni, di eventi pregiudizievoli, potranno comportare, a seconda della gravità dell'infrazione, la risoluzione del </w:t>
      </w:r>
      <w:r>
        <w:rPr>
          <w:rFonts w:ascii="Arial" w:hAnsi="Arial" w:cs="Arial"/>
          <w:lang w:eastAsia="ar-SA"/>
        </w:rPr>
        <w:t>C</w:t>
      </w:r>
      <w:r w:rsidRPr="00DC0E25">
        <w:rPr>
          <w:rFonts w:ascii="Arial" w:hAnsi="Arial" w:cs="Arial"/>
          <w:lang w:eastAsia="ar-SA"/>
        </w:rPr>
        <w:t xml:space="preserve">ontratto ai sensi e per gli effetti dell’art. 1456 </w:t>
      </w:r>
      <w:r>
        <w:rPr>
          <w:rFonts w:ascii="Arial" w:hAnsi="Arial" w:cs="Arial"/>
          <w:lang w:eastAsia="ar-SA"/>
        </w:rPr>
        <w:t>del Codice Civile</w:t>
      </w:r>
      <w:r w:rsidRPr="00DC0E25">
        <w:rPr>
          <w:rFonts w:ascii="Arial" w:hAnsi="Arial" w:cs="Arial"/>
          <w:lang w:eastAsia="ar-SA"/>
        </w:rPr>
        <w:t>, fatta salva la facoltà per Finlombarda di richiedere il risarcimento dei danni subiti</w:t>
      </w:r>
      <w:r w:rsidR="00DC2507" w:rsidRPr="002D1A91">
        <w:rPr>
          <w:rFonts w:ascii="Arial" w:eastAsia="Times New Roman" w:hAnsi="Arial" w:cs="Arial"/>
          <w:bCs/>
          <w:lang w:eastAsia="ar-SA"/>
        </w:rPr>
        <w:t>.</w:t>
      </w:r>
    </w:p>
    <w:p w14:paraId="2E42542E" w14:textId="77777777" w:rsidR="00C43C22" w:rsidRPr="002D1A91" w:rsidRDefault="00C43C22" w:rsidP="00F73750">
      <w:pPr>
        <w:widowControl w:val="0"/>
        <w:spacing w:after="0"/>
        <w:jc w:val="both"/>
        <w:rPr>
          <w:rFonts w:ascii="Arial" w:eastAsia="Times New Roman" w:hAnsi="Arial" w:cs="Arial"/>
          <w:bCs/>
          <w:lang w:eastAsia="ar-SA"/>
        </w:rPr>
      </w:pPr>
    </w:p>
    <w:p w14:paraId="1745D236" w14:textId="4933F158" w:rsidR="00A51DC3" w:rsidRPr="00F73750" w:rsidRDefault="00A51DC3" w:rsidP="00A51DC3">
      <w:pPr>
        <w:widowControl w:val="0"/>
        <w:spacing w:after="120"/>
        <w:jc w:val="center"/>
        <w:rPr>
          <w:rFonts w:ascii="Arial" w:eastAsia="Times New Roman" w:hAnsi="Arial" w:cs="Arial"/>
          <w:b/>
          <w:bCs/>
          <w:lang w:eastAsia="ar-SA"/>
        </w:rPr>
      </w:pPr>
      <w:bookmarkStart w:id="0" w:name="_Toc129667710"/>
      <w:r w:rsidRPr="00F73750">
        <w:rPr>
          <w:rFonts w:ascii="Arial" w:eastAsia="Times New Roman" w:hAnsi="Arial" w:cs="Arial"/>
          <w:b/>
          <w:bCs/>
          <w:lang w:eastAsia="ar-SA"/>
        </w:rPr>
        <w:t>Art</w:t>
      </w:r>
      <w:r>
        <w:rPr>
          <w:rFonts w:ascii="Arial" w:eastAsia="Times New Roman" w:hAnsi="Arial" w:cs="Arial"/>
          <w:b/>
          <w:bCs/>
          <w:lang w:eastAsia="ar-SA"/>
        </w:rPr>
        <w:t>icolo</w:t>
      </w:r>
      <w:r w:rsidRPr="00F73750">
        <w:rPr>
          <w:rFonts w:ascii="Arial" w:eastAsia="Times New Roman" w:hAnsi="Arial" w:cs="Arial"/>
          <w:b/>
          <w:bCs/>
          <w:lang w:eastAsia="ar-SA"/>
        </w:rPr>
        <w:t xml:space="preserve"> 13 – </w:t>
      </w:r>
      <w:bookmarkEnd w:id="0"/>
      <w:r w:rsidRPr="00A51DC3">
        <w:rPr>
          <w:rFonts w:ascii="Arial" w:eastAsia="Times New Roman" w:hAnsi="Arial" w:cs="Arial"/>
          <w:b/>
          <w:bCs/>
          <w:lang w:eastAsia="ar-SA"/>
        </w:rPr>
        <w:t>Direttore dell’esecuzione del contratto</w:t>
      </w:r>
    </w:p>
    <w:p w14:paraId="6C9E11CB" w14:textId="49641FDE" w:rsidR="00A51DC3" w:rsidRPr="002D1A91" w:rsidRDefault="00A51DC3" w:rsidP="00A51DC3">
      <w:pPr>
        <w:widowControl w:val="0"/>
        <w:suppressAutoHyphens/>
        <w:autoSpaceDE w:val="0"/>
        <w:spacing w:after="0"/>
        <w:jc w:val="both"/>
        <w:rPr>
          <w:rFonts w:ascii="Arial" w:eastAsia="Times New Roman" w:hAnsi="Arial" w:cs="Arial"/>
          <w:lang w:eastAsia="ar-SA"/>
        </w:rPr>
      </w:pPr>
      <w:r w:rsidRPr="0083012E">
        <w:rPr>
          <w:rFonts w:ascii="Arial" w:hAnsi="Arial" w:cs="Arial"/>
          <w:lang w:eastAsia="ar-SA"/>
        </w:rPr>
        <w:t xml:space="preserve">Finlombarda indica quale direttore dell’esecuzione del contratto il </w:t>
      </w:r>
      <w:r>
        <w:rPr>
          <w:rFonts w:ascii="Arial" w:hAnsi="Arial" w:cs="Arial"/>
          <w:lang w:eastAsia="ar-SA"/>
        </w:rPr>
        <w:t>dirigente responsabile della Direzione Crediti e Precontenzioso</w:t>
      </w:r>
      <w:r w:rsidRPr="0083012E">
        <w:rPr>
          <w:rFonts w:ascii="Arial" w:hAnsi="Arial" w:cs="Arial"/>
          <w:lang w:eastAsia="ar-SA"/>
        </w:rPr>
        <w:t xml:space="preserve">, il quale manterrà, ai fini dello svolgimento dei compiti assegnati, il rapporto con il </w:t>
      </w:r>
      <w:r>
        <w:rPr>
          <w:rFonts w:ascii="Arial" w:hAnsi="Arial" w:cs="Arial"/>
          <w:lang w:eastAsia="ar-SA"/>
        </w:rPr>
        <w:t>Perito</w:t>
      </w:r>
      <w:r w:rsidRPr="002D1A91">
        <w:rPr>
          <w:rFonts w:ascii="Arial" w:eastAsia="Times New Roman" w:hAnsi="Arial" w:cs="Arial"/>
          <w:lang w:eastAsia="ar-SA"/>
        </w:rPr>
        <w:t>.</w:t>
      </w:r>
    </w:p>
    <w:p w14:paraId="071D9116" w14:textId="77777777" w:rsidR="00A51DC3" w:rsidRPr="002D1A91" w:rsidRDefault="00A51DC3" w:rsidP="00A51DC3">
      <w:pPr>
        <w:widowControl w:val="0"/>
        <w:suppressAutoHyphens/>
        <w:autoSpaceDE w:val="0"/>
        <w:spacing w:after="0"/>
        <w:jc w:val="both"/>
        <w:rPr>
          <w:rFonts w:ascii="Arial" w:eastAsia="Times New Roman" w:hAnsi="Arial" w:cs="Arial"/>
          <w:lang w:eastAsia="ar-SA"/>
        </w:rPr>
      </w:pPr>
    </w:p>
    <w:p w14:paraId="1C0C4411" w14:textId="77777777" w:rsidR="00A51DC3" w:rsidRPr="00F73750" w:rsidRDefault="00A51DC3" w:rsidP="00A51DC3">
      <w:pPr>
        <w:widowControl w:val="0"/>
        <w:spacing w:after="120"/>
        <w:jc w:val="center"/>
        <w:rPr>
          <w:rFonts w:ascii="Arial" w:eastAsia="Times New Roman" w:hAnsi="Arial" w:cs="Arial"/>
          <w:b/>
          <w:bCs/>
          <w:lang w:eastAsia="ar-SA"/>
        </w:rPr>
      </w:pPr>
      <w:r w:rsidRPr="00023A43">
        <w:rPr>
          <w:rFonts w:ascii="Arial" w:eastAsia="Times New Roman" w:hAnsi="Arial" w:cs="Arial"/>
          <w:b/>
          <w:bCs/>
          <w:lang w:eastAsia="ar-SA"/>
        </w:rPr>
        <w:t>Articolo 14 – Riservatezza e protezione dei dati</w:t>
      </w:r>
    </w:p>
    <w:p w14:paraId="1D9BF77A" w14:textId="4CD67562" w:rsidR="00A51DC3" w:rsidRPr="002D1A91" w:rsidRDefault="00A51DC3" w:rsidP="00023A43">
      <w:pPr>
        <w:widowControl w:val="0"/>
        <w:tabs>
          <w:tab w:val="left" w:pos="567"/>
        </w:tabs>
        <w:suppressAutoHyphens/>
        <w:autoSpaceDE w:val="0"/>
        <w:spacing w:after="0"/>
        <w:jc w:val="both"/>
        <w:rPr>
          <w:rFonts w:ascii="Arial" w:eastAsia="Arial" w:hAnsi="Arial" w:cs="Arial"/>
          <w:lang w:eastAsia="ar-SA"/>
        </w:rPr>
      </w:pPr>
      <w:r w:rsidRPr="002D1A91">
        <w:rPr>
          <w:rFonts w:ascii="Arial" w:eastAsia="Arial" w:hAnsi="Arial" w:cs="Arial"/>
          <w:b/>
          <w:lang w:eastAsia="ar-SA"/>
        </w:rPr>
        <w:t>14.1</w:t>
      </w:r>
      <w:r w:rsidR="00023A43">
        <w:rPr>
          <w:rFonts w:ascii="Arial" w:eastAsia="Arial" w:hAnsi="Arial" w:cs="Arial"/>
          <w:b/>
          <w:lang w:eastAsia="ar-SA"/>
        </w:rPr>
        <w:t>.</w:t>
      </w:r>
      <w:r w:rsidRPr="002D1A91">
        <w:rPr>
          <w:rFonts w:ascii="Arial" w:eastAsia="Arial" w:hAnsi="Arial" w:cs="Arial"/>
          <w:lang w:eastAsia="ar-SA"/>
        </w:rPr>
        <w:t xml:space="preserve"> </w:t>
      </w:r>
      <w:r w:rsidR="00023A43" w:rsidRPr="00E710F7">
        <w:rPr>
          <w:rFonts w:ascii="Arial" w:eastAsia="Arial" w:hAnsi="Arial" w:cs="Arial"/>
          <w:lang w:eastAsia="ar-SA"/>
        </w:rPr>
        <w:t xml:space="preserve">Il </w:t>
      </w:r>
      <w:r w:rsidR="00023A43">
        <w:rPr>
          <w:rFonts w:ascii="Arial" w:eastAsia="Arial" w:hAnsi="Arial" w:cs="Arial"/>
          <w:lang w:eastAsia="ar-SA"/>
        </w:rPr>
        <w:t>Perito</w:t>
      </w:r>
      <w:r w:rsidR="00023A43" w:rsidRPr="00E710F7">
        <w:rPr>
          <w:rFonts w:ascii="Arial" w:eastAsia="Arial" w:hAnsi="Arial" w:cs="Arial"/>
          <w:lang w:eastAsia="ar-SA"/>
        </w:rPr>
        <w:t xml:space="preserve"> si impegna a mantenere assoluta riservatezza in relazione alla documentazione ed alle informazioni di cui verrà a conoscenza nel corso dello svolgimento del </w:t>
      </w:r>
      <w:r w:rsidR="00023A43">
        <w:rPr>
          <w:rFonts w:ascii="Arial" w:eastAsia="Arial" w:hAnsi="Arial" w:cs="Arial"/>
          <w:lang w:eastAsia="ar-SA"/>
        </w:rPr>
        <w:t>C</w:t>
      </w:r>
      <w:r w:rsidR="00023A43" w:rsidRPr="00E710F7">
        <w:rPr>
          <w:rFonts w:ascii="Arial" w:eastAsia="Arial" w:hAnsi="Arial" w:cs="Arial"/>
          <w:lang w:eastAsia="ar-SA"/>
        </w:rPr>
        <w:t>ontratto</w:t>
      </w:r>
      <w:r w:rsidRPr="002D1A91">
        <w:rPr>
          <w:rFonts w:ascii="Arial" w:eastAsia="Arial" w:hAnsi="Arial" w:cs="Arial"/>
          <w:lang w:eastAsia="ar-SA"/>
        </w:rPr>
        <w:t>.</w:t>
      </w:r>
    </w:p>
    <w:p w14:paraId="15E01FC0" w14:textId="0EC50C03" w:rsidR="00023A43" w:rsidRPr="00E710F7" w:rsidRDefault="00023A43" w:rsidP="00023A43">
      <w:pPr>
        <w:widowControl w:val="0"/>
        <w:suppressAutoHyphens/>
        <w:autoSpaceDE w:val="0"/>
        <w:spacing w:after="0"/>
        <w:contextualSpacing/>
        <w:jc w:val="both"/>
        <w:rPr>
          <w:rFonts w:ascii="Arial" w:eastAsia="Arial" w:hAnsi="Arial" w:cs="Arial"/>
          <w:b/>
          <w:lang w:eastAsia="ar-SA"/>
        </w:rPr>
      </w:pPr>
      <w:r w:rsidRPr="00023A43">
        <w:rPr>
          <w:rFonts w:ascii="Arial" w:eastAsia="Arial" w:hAnsi="Arial" w:cs="Arial"/>
          <w:b/>
          <w:lang w:eastAsia="ar-SA"/>
        </w:rPr>
        <w:t>1</w:t>
      </w:r>
      <w:r>
        <w:rPr>
          <w:rFonts w:ascii="Arial" w:eastAsia="Arial" w:hAnsi="Arial" w:cs="Arial"/>
          <w:b/>
          <w:lang w:eastAsia="ar-SA"/>
        </w:rPr>
        <w:t>4</w:t>
      </w:r>
      <w:r w:rsidRPr="00023A43">
        <w:rPr>
          <w:rFonts w:ascii="Arial" w:eastAsia="Arial" w:hAnsi="Arial" w:cs="Arial"/>
          <w:b/>
          <w:lang w:eastAsia="ar-SA"/>
        </w:rPr>
        <w:t xml:space="preserve">.2. </w:t>
      </w:r>
      <w:r w:rsidRPr="00E710F7">
        <w:rPr>
          <w:rFonts w:ascii="Arial" w:eastAsia="Arial" w:hAnsi="Arial" w:cs="Arial"/>
          <w:lang w:eastAsia="ar-SA"/>
        </w:rPr>
        <w:t xml:space="preserve">In particolare il </w:t>
      </w:r>
      <w:r>
        <w:rPr>
          <w:rFonts w:ascii="Arial" w:eastAsia="Arial" w:hAnsi="Arial" w:cs="Arial"/>
          <w:lang w:eastAsia="ar-SA"/>
        </w:rPr>
        <w:t>Perito</w:t>
      </w:r>
      <w:r w:rsidRPr="00E710F7">
        <w:rPr>
          <w:rFonts w:ascii="Arial" w:eastAsia="Arial" w:hAnsi="Arial" w:cs="Arial"/>
          <w:lang w:eastAsia="ar-SA"/>
        </w:rPr>
        <w:t xml:space="preserve">, per tutta la durata del </w:t>
      </w:r>
      <w:r>
        <w:rPr>
          <w:rFonts w:ascii="Arial" w:eastAsia="Arial" w:hAnsi="Arial" w:cs="Arial"/>
          <w:lang w:eastAsia="ar-SA"/>
        </w:rPr>
        <w:t>C</w:t>
      </w:r>
      <w:r w:rsidRPr="00E710F7">
        <w:rPr>
          <w:rFonts w:ascii="Arial" w:eastAsia="Arial" w:hAnsi="Arial" w:cs="Arial"/>
          <w:lang w:eastAsia="ar-SA"/>
        </w:rPr>
        <w:t xml:space="preserve">ontratto e successivamente alla cessazione dello stesso per qualsiasi causa intervenuta, dovrà impegnarsi per sé e, anche ai sensi dell’art. 1381 del Codice Civile, per i propri collaboratori, a mantenere riservati i fatti, i documenti, i progetti, i dati e le informazioni di cui verrà a conoscenza e/o disporrà in relazione all’esecuzione </w:t>
      </w:r>
      <w:r>
        <w:rPr>
          <w:rFonts w:ascii="Arial" w:eastAsia="Arial" w:hAnsi="Arial" w:cs="Arial"/>
          <w:lang w:eastAsia="ar-SA"/>
        </w:rPr>
        <w:t>del Contratto</w:t>
      </w:r>
      <w:r w:rsidRPr="00E710F7">
        <w:rPr>
          <w:rFonts w:ascii="Arial" w:eastAsia="Arial" w:hAnsi="Arial" w:cs="Arial"/>
          <w:lang w:eastAsia="ar-SA"/>
        </w:rPr>
        <w:t xml:space="preserve"> stesso, a non utilizzare le informazioni per scopi diversi, in tutto o in parte da quelli contemplati </w:t>
      </w:r>
      <w:r>
        <w:rPr>
          <w:rFonts w:ascii="Arial" w:eastAsia="Arial" w:hAnsi="Arial" w:cs="Arial"/>
          <w:lang w:eastAsia="ar-SA"/>
        </w:rPr>
        <w:t>dal Contratto</w:t>
      </w:r>
      <w:r w:rsidRPr="00E710F7">
        <w:rPr>
          <w:rFonts w:ascii="Arial" w:eastAsia="Arial" w:hAnsi="Arial" w:cs="Arial"/>
          <w:lang w:eastAsia="ar-SA"/>
        </w:rPr>
        <w:t>, a non divulgare o altrimenti rendere note a terzi nonché a mantenere strettamente riservate tutte le informazioni, a predisporre ogni opportuna cautela affinché le informazioni non siano comunicate a terzi o comunque diffuse o rese pubbliche.</w:t>
      </w:r>
    </w:p>
    <w:p w14:paraId="522ECEA8" w14:textId="6555C6FD" w:rsidR="00023A43" w:rsidRPr="00E710F7" w:rsidRDefault="00023A43" w:rsidP="00023A43">
      <w:pPr>
        <w:widowControl w:val="0"/>
        <w:suppressAutoHyphens/>
        <w:autoSpaceDE w:val="0"/>
        <w:spacing w:after="0"/>
        <w:contextualSpacing/>
        <w:jc w:val="both"/>
        <w:rPr>
          <w:rFonts w:ascii="Arial" w:eastAsia="Arial" w:hAnsi="Arial" w:cs="Arial"/>
          <w:b/>
          <w:lang w:eastAsia="ar-SA"/>
        </w:rPr>
      </w:pPr>
      <w:r w:rsidRPr="00023A43">
        <w:rPr>
          <w:rFonts w:ascii="Arial" w:eastAsia="Arial" w:hAnsi="Arial" w:cs="Arial"/>
          <w:b/>
          <w:lang w:eastAsia="ar-SA"/>
        </w:rPr>
        <w:t>1</w:t>
      </w:r>
      <w:r>
        <w:rPr>
          <w:rFonts w:ascii="Arial" w:eastAsia="Arial" w:hAnsi="Arial" w:cs="Arial"/>
          <w:b/>
          <w:lang w:eastAsia="ar-SA"/>
        </w:rPr>
        <w:t>4</w:t>
      </w:r>
      <w:r w:rsidRPr="00023A43">
        <w:rPr>
          <w:rFonts w:ascii="Arial" w:eastAsia="Arial" w:hAnsi="Arial" w:cs="Arial"/>
          <w:b/>
          <w:lang w:eastAsia="ar-SA"/>
        </w:rPr>
        <w:t>.3.</w:t>
      </w:r>
      <w:r>
        <w:rPr>
          <w:rFonts w:ascii="Arial" w:eastAsia="Arial" w:hAnsi="Arial" w:cs="Arial"/>
          <w:lang w:eastAsia="ar-SA"/>
        </w:rPr>
        <w:t xml:space="preserve"> </w:t>
      </w:r>
      <w:r w:rsidRPr="00E710F7">
        <w:rPr>
          <w:rFonts w:ascii="Arial" w:eastAsia="Arial" w:hAnsi="Arial" w:cs="Arial"/>
          <w:lang w:eastAsia="ar-SA"/>
        </w:rPr>
        <w:t xml:space="preserve">Dovrà, altresì, impegnarsi a trattare tutte le informazioni, i dati e i documenti dei quali verrà a conoscenza nell’ambito del </w:t>
      </w:r>
      <w:r>
        <w:rPr>
          <w:rFonts w:ascii="Arial" w:eastAsia="Arial" w:hAnsi="Arial" w:cs="Arial"/>
          <w:lang w:eastAsia="ar-SA"/>
        </w:rPr>
        <w:t>C</w:t>
      </w:r>
      <w:r w:rsidRPr="00E710F7">
        <w:rPr>
          <w:rFonts w:ascii="Arial" w:eastAsia="Arial" w:hAnsi="Arial" w:cs="Arial"/>
          <w:lang w:eastAsia="ar-SA"/>
        </w:rPr>
        <w:t xml:space="preserve">ontratto nel rispetto dei principi di cui al </w:t>
      </w:r>
      <w:r w:rsidR="00DE6160">
        <w:rPr>
          <w:rFonts w:ascii="Arial" w:eastAsia="Arial" w:hAnsi="Arial" w:cs="Arial"/>
          <w:lang w:eastAsia="ar-SA"/>
        </w:rPr>
        <w:t>Regolamento (UE) 2016/679</w:t>
      </w:r>
      <w:r w:rsidRPr="00E710F7">
        <w:rPr>
          <w:rFonts w:ascii="Arial" w:eastAsia="Arial" w:hAnsi="Arial" w:cs="Arial"/>
          <w:lang w:eastAsia="ar-SA"/>
        </w:rPr>
        <w:t xml:space="preserve">. </w:t>
      </w:r>
    </w:p>
    <w:p w14:paraId="3B3CFDF7" w14:textId="77777777" w:rsidR="00117D32" w:rsidRDefault="00117D32">
      <w:pPr>
        <w:spacing w:after="0" w:line="240" w:lineRule="auto"/>
        <w:rPr>
          <w:rFonts w:ascii="Arial" w:eastAsia="Arial" w:hAnsi="Arial" w:cs="Arial"/>
          <w:b/>
          <w:lang w:eastAsia="ar-SA"/>
        </w:rPr>
      </w:pPr>
      <w:r>
        <w:rPr>
          <w:rFonts w:ascii="Arial" w:eastAsia="Arial" w:hAnsi="Arial" w:cs="Arial"/>
          <w:b/>
          <w:lang w:eastAsia="ar-SA"/>
        </w:rPr>
        <w:br w:type="page"/>
      </w:r>
    </w:p>
    <w:p w14:paraId="68BAEEED" w14:textId="5A3841B1" w:rsidR="00023A43" w:rsidRPr="00DC0E25" w:rsidRDefault="00023A43" w:rsidP="00023A43">
      <w:pPr>
        <w:widowControl w:val="0"/>
        <w:spacing w:after="0"/>
        <w:jc w:val="both"/>
        <w:rPr>
          <w:rFonts w:ascii="Arial" w:hAnsi="Arial" w:cs="Arial"/>
          <w:b/>
          <w:lang w:eastAsia="ar-SA"/>
        </w:rPr>
      </w:pPr>
      <w:r w:rsidRPr="00023A43">
        <w:rPr>
          <w:rFonts w:ascii="Arial" w:eastAsia="Arial" w:hAnsi="Arial" w:cs="Arial"/>
          <w:b/>
          <w:lang w:eastAsia="ar-SA"/>
        </w:rPr>
        <w:lastRenderedPageBreak/>
        <w:t>1</w:t>
      </w:r>
      <w:r>
        <w:rPr>
          <w:rFonts w:ascii="Arial" w:eastAsia="Arial" w:hAnsi="Arial" w:cs="Arial"/>
          <w:b/>
          <w:lang w:eastAsia="ar-SA"/>
        </w:rPr>
        <w:t>4</w:t>
      </w:r>
      <w:r w:rsidRPr="00023A43">
        <w:rPr>
          <w:rFonts w:ascii="Arial" w:eastAsia="Arial" w:hAnsi="Arial" w:cs="Arial"/>
          <w:b/>
          <w:lang w:eastAsia="ar-SA"/>
        </w:rPr>
        <w:t>.4.</w:t>
      </w:r>
      <w:r>
        <w:rPr>
          <w:rFonts w:ascii="Arial" w:eastAsia="Arial" w:hAnsi="Arial" w:cs="Arial"/>
          <w:lang w:eastAsia="ar-SA"/>
        </w:rPr>
        <w:t xml:space="preserve"> </w:t>
      </w:r>
      <w:r w:rsidRPr="00E710F7">
        <w:rPr>
          <w:rFonts w:ascii="Arial" w:eastAsia="Arial" w:hAnsi="Arial" w:cs="Arial"/>
          <w:lang w:eastAsia="ar-SA"/>
        </w:rPr>
        <w:t xml:space="preserve">È fatto espresso divieto al </w:t>
      </w:r>
      <w:r>
        <w:rPr>
          <w:rFonts w:ascii="Arial" w:eastAsia="Arial" w:hAnsi="Arial" w:cs="Arial"/>
          <w:lang w:eastAsia="ar-SA"/>
        </w:rPr>
        <w:t>Perito</w:t>
      </w:r>
      <w:r w:rsidRPr="00E710F7">
        <w:rPr>
          <w:rFonts w:ascii="Arial" w:eastAsia="Arial" w:hAnsi="Arial" w:cs="Arial"/>
          <w:lang w:eastAsia="ar-SA"/>
        </w:rPr>
        <w:t xml:space="preserve"> di procedere, nell’interesse proprio o di terzi, a pubblicità di qualsiasi natura che faccia riferimento al </w:t>
      </w:r>
      <w:r>
        <w:rPr>
          <w:rFonts w:ascii="Arial" w:eastAsia="Arial" w:hAnsi="Arial" w:cs="Arial"/>
          <w:lang w:eastAsia="ar-SA"/>
        </w:rPr>
        <w:t>C</w:t>
      </w:r>
      <w:r w:rsidRPr="00E710F7">
        <w:rPr>
          <w:rFonts w:ascii="Arial" w:eastAsia="Arial" w:hAnsi="Arial" w:cs="Arial"/>
          <w:lang w:eastAsia="ar-SA"/>
        </w:rPr>
        <w:t xml:space="preserve">ontratto e/o alle prestazioni effettuate nell’ambito contrattuale, salvo espressa autorizzazione di Finlombarda, ciò anche nel caso in cui il </w:t>
      </w:r>
      <w:r>
        <w:rPr>
          <w:rFonts w:ascii="Arial" w:eastAsia="Arial" w:hAnsi="Arial" w:cs="Arial"/>
          <w:lang w:eastAsia="ar-SA"/>
        </w:rPr>
        <w:t>Perito</w:t>
      </w:r>
      <w:r w:rsidRPr="00E710F7">
        <w:rPr>
          <w:rFonts w:ascii="Arial" w:eastAsia="Arial" w:hAnsi="Arial" w:cs="Arial"/>
          <w:lang w:eastAsia="ar-SA"/>
        </w:rPr>
        <w:t xml:space="preserve"> dovrà citare i termini essenziali del </w:t>
      </w:r>
      <w:r>
        <w:rPr>
          <w:rFonts w:ascii="Arial" w:eastAsia="Arial" w:hAnsi="Arial" w:cs="Arial"/>
          <w:lang w:eastAsia="ar-SA"/>
        </w:rPr>
        <w:t>C</w:t>
      </w:r>
      <w:r w:rsidRPr="00E710F7">
        <w:rPr>
          <w:rFonts w:ascii="Arial" w:eastAsia="Arial" w:hAnsi="Arial" w:cs="Arial"/>
          <w:lang w:eastAsia="ar-SA"/>
        </w:rPr>
        <w:t xml:space="preserve">ontratto per la partecipazione a gare e </w:t>
      </w:r>
      <w:r>
        <w:rPr>
          <w:rFonts w:ascii="Arial" w:hAnsi="Arial" w:cs="Arial"/>
          <w:lang w:eastAsia="ar-SA"/>
        </w:rPr>
        <w:t>appalti.</w:t>
      </w:r>
    </w:p>
    <w:p w14:paraId="4E1952DB" w14:textId="7B507A8D" w:rsidR="00A51DC3" w:rsidRPr="002D1A91" w:rsidRDefault="00023A43" w:rsidP="00023A43">
      <w:pPr>
        <w:widowControl w:val="0"/>
        <w:suppressAutoHyphens/>
        <w:autoSpaceDE w:val="0"/>
        <w:spacing w:after="0"/>
        <w:jc w:val="both"/>
        <w:rPr>
          <w:rFonts w:ascii="Arial" w:eastAsia="Arial" w:hAnsi="Arial" w:cs="Arial"/>
          <w:lang w:eastAsia="ar-SA"/>
        </w:rPr>
      </w:pPr>
      <w:r w:rsidRPr="00023A43">
        <w:rPr>
          <w:rFonts w:ascii="Arial" w:hAnsi="Arial" w:cs="Arial"/>
          <w:b/>
          <w:lang w:eastAsia="ar-SA"/>
        </w:rPr>
        <w:t>1</w:t>
      </w:r>
      <w:r>
        <w:rPr>
          <w:rFonts w:ascii="Arial" w:hAnsi="Arial" w:cs="Arial"/>
          <w:b/>
          <w:lang w:eastAsia="ar-SA"/>
        </w:rPr>
        <w:t>4</w:t>
      </w:r>
      <w:r w:rsidRPr="00023A43">
        <w:rPr>
          <w:rFonts w:ascii="Arial" w:hAnsi="Arial" w:cs="Arial"/>
          <w:b/>
          <w:lang w:eastAsia="ar-SA"/>
        </w:rPr>
        <w:t>.5.</w:t>
      </w:r>
      <w:r w:rsidRPr="00DC0E25">
        <w:rPr>
          <w:rFonts w:ascii="Arial" w:hAnsi="Arial" w:cs="Arial"/>
          <w:lang w:eastAsia="ar-SA"/>
        </w:rPr>
        <w:t xml:space="preserve"> Alla cessazione del </w:t>
      </w:r>
      <w:r>
        <w:rPr>
          <w:rFonts w:ascii="Arial" w:hAnsi="Arial" w:cs="Arial"/>
          <w:lang w:eastAsia="ar-SA"/>
        </w:rPr>
        <w:t>C</w:t>
      </w:r>
      <w:r w:rsidRPr="00DC0E25">
        <w:rPr>
          <w:rFonts w:ascii="Arial" w:hAnsi="Arial" w:cs="Arial"/>
          <w:lang w:eastAsia="ar-SA"/>
        </w:rPr>
        <w:t xml:space="preserve">ontratto per qualsiasi causa intervenuta, il </w:t>
      </w:r>
      <w:r>
        <w:rPr>
          <w:rFonts w:ascii="Arial" w:hAnsi="Arial" w:cs="Arial"/>
          <w:lang w:eastAsia="ar-SA"/>
        </w:rPr>
        <w:t>Perito</w:t>
      </w:r>
      <w:r w:rsidRPr="00DC0E25">
        <w:rPr>
          <w:rFonts w:ascii="Arial" w:hAnsi="Arial" w:cs="Arial"/>
          <w:lang w:eastAsia="ar-SA"/>
        </w:rPr>
        <w:t xml:space="preserve"> dovrà consegnare a Finlombarda tutto il materiale che avesse elaborato o acquisito in relazione al </w:t>
      </w:r>
      <w:r>
        <w:rPr>
          <w:rFonts w:ascii="Arial" w:hAnsi="Arial" w:cs="Arial"/>
          <w:lang w:eastAsia="ar-SA"/>
        </w:rPr>
        <w:t>C</w:t>
      </w:r>
      <w:r w:rsidRPr="00DC0E25">
        <w:rPr>
          <w:rFonts w:ascii="Arial" w:hAnsi="Arial" w:cs="Arial"/>
          <w:lang w:eastAsia="ar-SA"/>
        </w:rPr>
        <w:t>ontratto stesso</w:t>
      </w:r>
      <w:r w:rsidR="00A51DC3" w:rsidRPr="002D1A91">
        <w:rPr>
          <w:rFonts w:ascii="Arial" w:eastAsia="Arial" w:hAnsi="Arial" w:cs="Arial"/>
          <w:lang w:eastAsia="ar-SA"/>
        </w:rPr>
        <w:t>.</w:t>
      </w:r>
    </w:p>
    <w:p w14:paraId="3C8C7ED7" w14:textId="77777777" w:rsidR="00A51DC3" w:rsidRPr="002D1A91" w:rsidRDefault="00A51DC3" w:rsidP="00A51DC3">
      <w:pPr>
        <w:widowControl w:val="0"/>
        <w:suppressAutoHyphens/>
        <w:autoSpaceDE w:val="0"/>
        <w:spacing w:after="0"/>
        <w:jc w:val="both"/>
        <w:rPr>
          <w:rFonts w:ascii="Arial" w:eastAsia="Arial" w:hAnsi="Arial" w:cs="Arial"/>
          <w:lang w:eastAsia="ar-SA"/>
        </w:rPr>
      </w:pPr>
    </w:p>
    <w:p w14:paraId="2B32EA3B" w14:textId="77777777" w:rsidR="001376C7" w:rsidRPr="00F73750" w:rsidRDefault="001376C7" w:rsidP="001376C7">
      <w:pPr>
        <w:widowControl w:val="0"/>
        <w:spacing w:after="120"/>
        <w:jc w:val="center"/>
        <w:rPr>
          <w:rFonts w:ascii="Arial" w:eastAsia="Times New Roman" w:hAnsi="Arial" w:cs="Arial"/>
          <w:b/>
          <w:bCs/>
          <w:lang w:eastAsia="ar-SA"/>
        </w:rPr>
      </w:pPr>
      <w:r w:rsidRPr="00F73750">
        <w:rPr>
          <w:rFonts w:ascii="Arial" w:eastAsia="Times New Roman" w:hAnsi="Arial" w:cs="Arial"/>
          <w:b/>
          <w:bCs/>
          <w:lang w:eastAsia="ar-SA"/>
        </w:rPr>
        <w:t>Articolo 15 – Trattamento dei dati, consenso al trattamento</w:t>
      </w:r>
    </w:p>
    <w:p w14:paraId="5B50ADC4" w14:textId="1919DC4D" w:rsidR="001376C7" w:rsidRPr="002D1A91" w:rsidRDefault="001376C7" w:rsidP="0074717C">
      <w:pPr>
        <w:widowControl w:val="0"/>
        <w:suppressAutoHyphens/>
        <w:autoSpaceDE w:val="0"/>
        <w:spacing w:after="0"/>
        <w:jc w:val="both"/>
        <w:rPr>
          <w:rFonts w:ascii="Arial" w:hAnsi="Arial" w:cs="Arial"/>
        </w:rPr>
      </w:pPr>
      <w:r w:rsidRPr="002D1A91">
        <w:rPr>
          <w:rFonts w:ascii="Arial" w:eastAsia="Arial" w:hAnsi="Arial" w:cs="Arial"/>
          <w:b/>
          <w:lang w:eastAsia="ar-SA"/>
        </w:rPr>
        <w:t>15.1</w:t>
      </w:r>
      <w:r>
        <w:rPr>
          <w:rFonts w:ascii="Arial" w:eastAsia="Arial" w:hAnsi="Arial" w:cs="Arial"/>
          <w:b/>
          <w:lang w:eastAsia="ar-SA"/>
        </w:rPr>
        <w:t>.</w:t>
      </w:r>
      <w:r w:rsidRPr="002D1A91">
        <w:rPr>
          <w:rFonts w:ascii="Arial" w:eastAsia="Arial" w:hAnsi="Arial" w:cs="Arial"/>
          <w:lang w:eastAsia="ar-SA"/>
        </w:rPr>
        <w:t xml:space="preserve"> </w:t>
      </w:r>
      <w:r w:rsidR="00DE6160">
        <w:rPr>
          <w:rFonts w:ascii="Arial" w:hAnsi="Arial" w:cs="Arial"/>
        </w:rPr>
        <w:t>Le Parti dichiarano di essersi reciprocamente comunicate – prima della sottoscrizione delle presenti Condizioni Generali di Contratto – le informazioni di cui all’art. 13 del Regolamento (UE) 2016/679 e di essere a conoscenza dei diritti che spettano loro in virtù degli artt. 15 sgg. della citata normativa</w:t>
      </w:r>
      <w:r w:rsidR="00456AD0">
        <w:rPr>
          <w:rFonts w:ascii="Arial" w:hAnsi="Arial" w:cs="Arial"/>
        </w:rPr>
        <w:t>.</w:t>
      </w:r>
    </w:p>
    <w:p w14:paraId="41270F9B" w14:textId="0034DE19" w:rsidR="001376C7" w:rsidRPr="002D1A91" w:rsidRDefault="001376C7" w:rsidP="001376C7">
      <w:pPr>
        <w:widowControl w:val="0"/>
        <w:suppressAutoHyphens/>
        <w:autoSpaceDE w:val="0"/>
        <w:spacing w:after="0"/>
        <w:jc w:val="both"/>
        <w:rPr>
          <w:rFonts w:ascii="Arial" w:eastAsia="Arial" w:hAnsi="Arial" w:cs="Arial"/>
          <w:lang w:eastAsia="ar-SA"/>
        </w:rPr>
      </w:pPr>
      <w:r w:rsidRPr="002D1A91">
        <w:rPr>
          <w:rFonts w:ascii="Arial" w:hAnsi="Arial" w:cs="Arial"/>
          <w:b/>
        </w:rPr>
        <w:t>15.2.</w:t>
      </w:r>
      <w:r w:rsidRPr="002D1A91">
        <w:rPr>
          <w:rFonts w:ascii="Arial" w:hAnsi="Arial" w:cs="Arial"/>
        </w:rPr>
        <w:t xml:space="preserve"> </w:t>
      </w:r>
      <w:r w:rsidRPr="002D1A91">
        <w:rPr>
          <w:rFonts w:ascii="Arial" w:eastAsia="Arial" w:hAnsi="Arial" w:cs="Arial"/>
          <w:lang w:eastAsia="ar-SA"/>
        </w:rPr>
        <w:t xml:space="preserve">Finlombarda tratta i dati relativi </w:t>
      </w:r>
      <w:r w:rsidR="00456AD0">
        <w:rPr>
          <w:rFonts w:ascii="Arial" w:hAnsi="Arial" w:cs="Arial"/>
        </w:rPr>
        <w:t xml:space="preserve">al Contratto </w:t>
      </w:r>
      <w:r w:rsidRPr="002D1A91">
        <w:rPr>
          <w:rFonts w:ascii="Arial" w:eastAsia="Arial" w:hAnsi="Arial" w:cs="Arial"/>
          <w:lang w:eastAsia="ar-SA"/>
        </w:rPr>
        <w:t xml:space="preserve">in ottemperanza agli obblighi di legge, per fini di studio e statistici ed in particolare per le finalità legate al monitoraggio dei propri consumi ed al controllo della propria spesa, nonché per l’analisi degli ulteriori risparmi di spesa ottenibili. </w:t>
      </w:r>
      <w:r w:rsidRPr="002D1A91">
        <w:rPr>
          <w:rFonts w:ascii="Arial" w:eastAsia="Verdana" w:hAnsi="Arial" w:cs="Arial"/>
          <w:bCs/>
          <w:lang w:eastAsia="it-IT" w:bidi="it-IT"/>
        </w:rPr>
        <w:t xml:space="preserve">Con la sottoscrizione </w:t>
      </w:r>
      <w:r w:rsidR="00456AD0">
        <w:rPr>
          <w:rFonts w:ascii="Arial" w:eastAsia="Verdana" w:hAnsi="Arial" w:cs="Arial"/>
          <w:bCs/>
          <w:lang w:eastAsia="it-IT" w:bidi="it-IT"/>
        </w:rPr>
        <w:t xml:space="preserve">del </w:t>
      </w:r>
      <w:r w:rsidR="00456AD0">
        <w:rPr>
          <w:rFonts w:ascii="Arial" w:hAnsi="Arial" w:cs="Arial"/>
        </w:rPr>
        <w:t>Contratto</w:t>
      </w:r>
      <w:r>
        <w:rPr>
          <w:rFonts w:ascii="Arial" w:eastAsia="Verdana" w:hAnsi="Arial" w:cs="Arial"/>
          <w:bCs/>
          <w:lang w:eastAsia="it-IT" w:bidi="it-IT"/>
        </w:rPr>
        <w:t>, il Perito</w:t>
      </w:r>
      <w:r w:rsidRPr="002D1A91">
        <w:rPr>
          <w:rFonts w:ascii="Arial" w:eastAsia="Verdana" w:hAnsi="Arial" w:cs="Arial"/>
          <w:bCs/>
          <w:lang w:eastAsia="it-IT" w:bidi="it-IT"/>
        </w:rPr>
        <w:t xml:space="preserve"> acconsente espressamente alla diffusione dei dati conferiti</w:t>
      </w:r>
      <w:r w:rsidR="00456AD0">
        <w:rPr>
          <w:rFonts w:ascii="Arial" w:eastAsia="Verdana" w:hAnsi="Arial" w:cs="Arial"/>
          <w:bCs/>
          <w:lang w:eastAsia="it-IT" w:bidi="it-IT"/>
        </w:rPr>
        <w:t>, trattati in forma anonima,</w:t>
      </w:r>
      <w:r w:rsidRPr="002D1A91">
        <w:rPr>
          <w:rFonts w:ascii="Arial" w:eastAsia="Verdana" w:hAnsi="Arial" w:cs="Arial"/>
          <w:bCs/>
          <w:lang w:eastAsia="it-IT" w:bidi="it-IT"/>
        </w:rPr>
        <w:t xml:space="preserve"> </w:t>
      </w:r>
      <w:r w:rsidR="00456AD0">
        <w:rPr>
          <w:rFonts w:ascii="Arial" w:eastAsia="Verdana" w:hAnsi="Arial" w:cs="Arial"/>
          <w:bCs/>
          <w:lang w:eastAsia="it-IT" w:bidi="it-IT"/>
        </w:rPr>
        <w:t xml:space="preserve">nonché espressamente della propria ragione sociale, </w:t>
      </w:r>
      <w:r w:rsidRPr="002D1A91">
        <w:rPr>
          <w:rFonts w:ascii="Arial" w:eastAsia="Verdana" w:hAnsi="Arial" w:cs="Arial"/>
          <w:bCs/>
          <w:lang w:eastAsia="it-IT" w:bidi="it-IT"/>
        </w:rPr>
        <w:t xml:space="preserve">affinché siano diffusi tramite il sito internet di Finlombarda </w:t>
      </w:r>
      <w:r w:rsidRPr="002D1A91">
        <w:rPr>
          <w:rFonts w:ascii="Arial" w:eastAsia="Times New Roman" w:hAnsi="Arial" w:cs="Arial"/>
          <w:lang w:eastAsia="ar-SA"/>
        </w:rPr>
        <w:t>(</w:t>
      </w:r>
      <w:r w:rsidRPr="001376C7">
        <w:rPr>
          <w:rFonts w:ascii="Arial" w:eastAsia="Times New Roman" w:hAnsi="Arial" w:cs="Arial"/>
          <w:u w:val="single"/>
          <w:lang w:eastAsia="ar-SA"/>
        </w:rPr>
        <w:t>www.finlombarda.it</w:t>
      </w:r>
      <w:r w:rsidRPr="002D1A91">
        <w:rPr>
          <w:rFonts w:ascii="Arial" w:eastAsia="Times New Roman" w:hAnsi="Arial" w:cs="Arial"/>
          <w:lang w:eastAsia="ar-SA"/>
        </w:rPr>
        <w:t>).</w:t>
      </w:r>
    </w:p>
    <w:p w14:paraId="128E95E9" w14:textId="237B5E4D" w:rsidR="001376C7" w:rsidRDefault="001376C7" w:rsidP="001376C7">
      <w:pPr>
        <w:widowControl w:val="0"/>
        <w:suppressAutoHyphens/>
        <w:autoSpaceDE w:val="0"/>
        <w:spacing w:after="0"/>
        <w:jc w:val="both"/>
        <w:rPr>
          <w:rFonts w:ascii="Arial" w:eastAsia="Times New Roman" w:hAnsi="Arial" w:cs="Arial"/>
          <w:lang w:eastAsia="ar-SA"/>
        </w:rPr>
      </w:pPr>
      <w:r w:rsidRPr="002D1A91">
        <w:rPr>
          <w:rFonts w:ascii="Arial" w:eastAsia="Times New Roman" w:hAnsi="Arial" w:cs="Arial"/>
          <w:b/>
          <w:lang w:eastAsia="ar-SA"/>
        </w:rPr>
        <w:t>15.3</w:t>
      </w:r>
      <w:r>
        <w:rPr>
          <w:rFonts w:ascii="Arial" w:eastAsia="Times New Roman" w:hAnsi="Arial" w:cs="Arial"/>
          <w:b/>
          <w:lang w:eastAsia="ar-SA"/>
        </w:rPr>
        <w:t>.</w:t>
      </w:r>
      <w:r w:rsidRPr="002D1A91">
        <w:rPr>
          <w:rFonts w:ascii="Arial" w:eastAsia="Times New Roman" w:hAnsi="Arial" w:cs="Arial"/>
          <w:lang w:eastAsia="ar-SA"/>
        </w:rPr>
        <w:t xml:space="preserve"> </w:t>
      </w:r>
      <w:r w:rsidR="00456AD0">
        <w:rPr>
          <w:rFonts w:ascii="Arial" w:hAnsi="Arial" w:cs="Arial"/>
        </w:rPr>
        <w:t xml:space="preserve">Le Parti </w:t>
      </w:r>
      <w:r w:rsidRPr="002D1A91">
        <w:rPr>
          <w:rFonts w:ascii="Arial" w:eastAsia="Times New Roman" w:hAnsi="Arial" w:cs="Arial"/>
          <w:lang w:eastAsia="ar-SA"/>
        </w:rPr>
        <w:t>si impegna</w:t>
      </w:r>
      <w:r w:rsidR="00456AD0">
        <w:rPr>
          <w:rFonts w:ascii="Arial" w:eastAsia="Times New Roman" w:hAnsi="Arial" w:cs="Arial"/>
          <w:lang w:eastAsia="ar-SA"/>
        </w:rPr>
        <w:t>no</w:t>
      </w:r>
      <w:r w:rsidRPr="002D1A91">
        <w:rPr>
          <w:rFonts w:ascii="Arial" w:eastAsia="Times New Roman" w:hAnsi="Arial" w:cs="Arial"/>
          <w:lang w:eastAsia="ar-SA"/>
        </w:rPr>
        <w:t xml:space="preserve"> ad improntare il trattamento dei dati ai principi di correttezza, liceità e trasparenza nel pieno rispetto del citato </w:t>
      </w:r>
      <w:r w:rsidR="00456AD0">
        <w:rPr>
          <w:rFonts w:ascii="Arial" w:eastAsia="Times New Roman" w:hAnsi="Arial" w:cs="Arial"/>
          <w:lang w:eastAsia="ar-SA"/>
        </w:rPr>
        <w:t>Regolamento (UE) 2016/679</w:t>
      </w:r>
      <w:r w:rsidRPr="002D1A91">
        <w:rPr>
          <w:rFonts w:ascii="Arial" w:eastAsia="Times New Roman" w:hAnsi="Arial" w:cs="Arial"/>
          <w:lang w:eastAsia="ar-SA"/>
        </w:rPr>
        <w:t>.</w:t>
      </w:r>
    </w:p>
    <w:p w14:paraId="4EDD76A1" w14:textId="75F3B87F" w:rsidR="00456AD0" w:rsidRDefault="00456AD0" w:rsidP="001376C7">
      <w:pPr>
        <w:widowControl w:val="0"/>
        <w:suppressAutoHyphens/>
        <w:autoSpaceDE w:val="0"/>
        <w:spacing w:after="0"/>
        <w:jc w:val="both"/>
        <w:rPr>
          <w:rFonts w:ascii="Arial" w:eastAsia="Times New Roman" w:hAnsi="Arial" w:cs="Arial"/>
          <w:lang w:eastAsia="ar-SA"/>
        </w:rPr>
      </w:pPr>
      <w:r w:rsidRPr="00456AD0">
        <w:rPr>
          <w:rFonts w:ascii="Arial" w:eastAsia="Times New Roman" w:hAnsi="Arial" w:cs="Arial"/>
          <w:b/>
          <w:lang w:eastAsia="ar-SA"/>
        </w:rPr>
        <w:t>15.4.</w:t>
      </w:r>
      <w:r>
        <w:rPr>
          <w:rFonts w:ascii="Arial" w:eastAsia="Times New Roman" w:hAnsi="Arial" w:cs="Arial"/>
          <w:lang w:eastAsia="ar-SA"/>
        </w:rPr>
        <w:t xml:space="preserve"> </w:t>
      </w:r>
      <w:r w:rsidRPr="00456AD0">
        <w:rPr>
          <w:rFonts w:ascii="Arial" w:eastAsia="Times New Roman" w:hAnsi="Arial" w:cs="Arial"/>
          <w:lang w:eastAsia="ar-SA"/>
        </w:rPr>
        <w:t>Le Parti dichiarano che i dati personali forniti con il presente atto sono esatti e corrispondono al vero, esonerandosi reciprocamente da qualsivoglia responsabilità per errori materiali di compilazione ovvero per errori derivanti da un’inesatta imputazione dei dati stessi negli archivi elettronici e cartacei</w:t>
      </w:r>
      <w:r>
        <w:rPr>
          <w:rFonts w:ascii="Arial" w:eastAsia="Times New Roman" w:hAnsi="Arial" w:cs="Arial"/>
          <w:lang w:eastAsia="ar-SA"/>
        </w:rPr>
        <w:t>.</w:t>
      </w:r>
    </w:p>
    <w:p w14:paraId="2989CD3B" w14:textId="77777777" w:rsidR="00E17DF9" w:rsidRPr="002D1A91" w:rsidRDefault="00E17DF9" w:rsidP="001376C7">
      <w:pPr>
        <w:widowControl w:val="0"/>
        <w:suppressAutoHyphens/>
        <w:autoSpaceDE w:val="0"/>
        <w:spacing w:after="0"/>
        <w:jc w:val="both"/>
        <w:rPr>
          <w:rFonts w:ascii="Arial" w:eastAsia="Times New Roman" w:hAnsi="Arial" w:cs="Arial"/>
          <w:lang w:eastAsia="ar-SA"/>
        </w:rPr>
      </w:pPr>
    </w:p>
    <w:p w14:paraId="35219811" w14:textId="3D16C3FC" w:rsidR="001376C7" w:rsidRPr="00F73750" w:rsidRDefault="001376C7" w:rsidP="001376C7">
      <w:pPr>
        <w:widowControl w:val="0"/>
        <w:spacing w:after="120"/>
        <w:jc w:val="center"/>
        <w:rPr>
          <w:rFonts w:ascii="Arial" w:eastAsia="Times New Roman" w:hAnsi="Arial" w:cs="Arial"/>
          <w:b/>
          <w:bCs/>
          <w:lang w:eastAsia="ar-SA"/>
        </w:rPr>
      </w:pPr>
      <w:r w:rsidRPr="00F73750">
        <w:rPr>
          <w:rFonts w:ascii="Arial" w:eastAsia="Times New Roman" w:hAnsi="Arial" w:cs="Arial"/>
          <w:b/>
          <w:bCs/>
          <w:lang w:eastAsia="ar-SA"/>
        </w:rPr>
        <w:t xml:space="preserve">Articolo 16 – Legge applicabile </w:t>
      </w:r>
      <w:r>
        <w:rPr>
          <w:rFonts w:ascii="Arial" w:eastAsia="Times New Roman" w:hAnsi="Arial" w:cs="Arial"/>
          <w:b/>
          <w:bCs/>
          <w:lang w:eastAsia="ar-SA"/>
        </w:rPr>
        <w:t>e f</w:t>
      </w:r>
      <w:r w:rsidRPr="00F73750">
        <w:rPr>
          <w:rFonts w:ascii="Arial" w:eastAsia="Times New Roman" w:hAnsi="Arial" w:cs="Arial"/>
          <w:b/>
          <w:bCs/>
          <w:lang w:eastAsia="ar-SA"/>
        </w:rPr>
        <w:t>oro competente</w:t>
      </w:r>
    </w:p>
    <w:p w14:paraId="64D39B77" w14:textId="60142FB2" w:rsidR="001376C7" w:rsidRPr="002D1A91" w:rsidRDefault="001376C7" w:rsidP="001376C7">
      <w:pPr>
        <w:widowControl w:val="0"/>
        <w:spacing w:after="0"/>
        <w:jc w:val="both"/>
        <w:rPr>
          <w:rFonts w:ascii="Arial" w:eastAsia="Times New Roman" w:hAnsi="Arial" w:cs="Arial"/>
          <w:lang w:eastAsia="ar-SA"/>
        </w:rPr>
      </w:pPr>
      <w:r w:rsidRPr="002D1A91">
        <w:rPr>
          <w:rFonts w:ascii="Arial" w:eastAsia="Times New Roman" w:hAnsi="Arial" w:cs="Arial"/>
          <w:lang w:eastAsia="ar-SA"/>
        </w:rPr>
        <w:t>Il Contratto è regolato dalla legge italiana. Per ogni controversia relativa alla sua stipulazione, interpretazione, esecuzione e/o cessazione sarà competente in v</w:t>
      </w:r>
      <w:r>
        <w:rPr>
          <w:rFonts w:ascii="Arial" w:eastAsia="Times New Roman" w:hAnsi="Arial" w:cs="Arial"/>
          <w:lang w:eastAsia="ar-SA"/>
        </w:rPr>
        <w:t>ia esclusiva il Foro di Milano.</w:t>
      </w:r>
    </w:p>
    <w:p w14:paraId="25001586" w14:textId="77777777" w:rsidR="001376C7" w:rsidRPr="002D1A91" w:rsidRDefault="001376C7" w:rsidP="001376C7">
      <w:pPr>
        <w:widowControl w:val="0"/>
        <w:spacing w:after="0"/>
        <w:jc w:val="both"/>
        <w:rPr>
          <w:rFonts w:ascii="Arial" w:eastAsia="Times New Roman" w:hAnsi="Arial" w:cs="Arial"/>
          <w:lang w:eastAsia="ar-SA"/>
        </w:rPr>
      </w:pPr>
    </w:p>
    <w:p w14:paraId="60CC69D5" w14:textId="79374095" w:rsidR="00DC2507" w:rsidRPr="00F73750" w:rsidDel="00924094" w:rsidRDefault="00DC2507" w:rsidP="00F73750">
      <w:pPr>
        <w:widowControl w:val="0"/>
        <w:spacing w:after="120"/>
        <w:jc w:val="center"/>
        <w:rPr>
          <w:rFonts w:ascii="Arial" w:eastAsia="Times New Roman" w:hAnsi="Arial" w:cs="Arial"/>
          <w:b/>
          <w:bCs/>
          <w:lang w:eastAsia="ar-SA"/>
        </w:rPr>
      </w:pPr>
      <w:r w:rsidRPr="00F73750" w:rsidDel="00924094">
        <w:rPr>
          <w:rFonts w:ascii="Arial" w:eastAsia="Times New Roman" w:hAnsi="Arial" w:cs="Arial"/>
          <w:b/>
          <w:bCs/>
          <w:lang w:eastAsia="ar-SA"/>
        </w:rPr>
        <w:t>Articolo 1</w:t>
      </w:r>
      <w:r w:rsidR="00E64103" w:rsidDel="00924094">
        <w:rPr>
          <w:rFonts w:ascii="Arial" w:eastAsia="Times New Roman" w:hAnsi="Arial" w:cs="Arial"/>
          <w:b/>
          <w:bCs/>
          <w:lang w:eastAsia="ar-SA"/>
        </w:rPr>
        <w:t>7</w:t>
      </w:r>
      <w:r w:rsidRPr="00F73750" w:rsidDel="00924094">
        <w:rPr>
          <w:rFonts w:ascii="Arial" w:eastAsia="Times New Roman" w:hAnsi="Arial" w:cs="Arial"/>
          <w:b/>
          <w:bCs/>
          <w:lang w:eastAsia="ar-SA"/>
        </w:rPr>
        <w:t xml:space="preserve"> – Comunicazioni</w:t>
      </w:r>
    </w:p>
    <w:p w14:paraId="4EF9E99F" w14:textId="3CF32693" w:rsidR="00924094" w:rsidRDefault="00924094" w:rsidP="00E17DF9">
      <w:pPr>
        <w:widowControl w:val="0"/>
        <w:spacing w:after="0"/>
        <w:jc w:val="both"/>
        <w:rPr>
          <w:rFonts w:ascii="Arial" w:eastAsia="Times New Roman" w:hAnsi="Arial" w:cs="Arial"/>
          <w:lang w:eastAsia="ar-SA"/>
        </w:rPr>
      </w:pPr>
      <w:r w:rsidRPr="00E17DF9">
        <w:rPr>
          <w:rFonts w:ascii="Arial" w:eastAsia="Times New Roman" w:hAnsi="Arial" w:cs="Arial"/>
          <w:lang w:eastAsia="ar-SA"/>
        </w:rPr>
        <w:t>Tutte le comunicazioni ai sensi del Contratto potranno essere effettuate tramite e-mail o a mezzo posta elettronica certificata</w:t>
      </w:r>
      <w:r w:rsidR="00E17DF9">
        <w:rPr>
          <w:rFonts w:ascii="Arial" w:eastAsia="Times New Roman" w:hAnsi="Arial" w:cs="Arial"/>
          <w:lang w:eastAsia="ar-SA"/>
        </w:rPr>
        <w:t xml:space="preserve"> (PEC)</w:t>
      </w:r>
      <w:r w:rsidRPr="00E17DF9">
        <w:rPr>
          <w:rFonts w:ascii="Arial" w:eastAsia="Times New Roman" w:hAnsi="Arial" w:cs="Arial"/>
          <w:lang w:eastAsia="ar-SA"/>
        </w:rPr>
        <w:t xml:space="preserve">, </w:t>
      </w:r>
      <w:r w:rsidR="00E17DF9">
        <w:rPr>
          <w:rFonts w:ascii="Arial" w:eastAsia="Times New Roman" w:hAnsi="Arial" w:cs="Arial"/>
          <w:lang w:eastAsia="ar-SA"/>
        </w:rPr>
        <w:t>agli i</w:t>
      </w:r>
      <w:r w:rsidRPr="00E17DF9">
        <w:rPr>
          <w:rFonts w:ascii="Arial" w:eastAsia="Times New Roman" w:hAnsi="Arial" w:cs="Arial"/>
          <w:lang w:eastAsia="ar-SA"/>
        </w:rPr>
        <w:t>ndirizz</w:t>
      </w:r>
      <w:r w:rsidR="00E17DF9">
        <w:rPr>
          <w:rFonts w:ascii="Arial" w:eastAsia="Times New Roman" w:hAnsi="Arial" w:cs="Arial"/>
          <w:lang w:eastAsia="ar-SA"/>
        </w:rPr>
        <w:t>i</w:t>
      </w:r>
      <w:r w:rsidRPr="00E17DF9">
        <w:rPr>
          <w:rFonts w:ascii="Arial" w:eastAsia="Times New Roman" w:hAnsi="Arial" w:cs="Arial"/>
          <w:lang w:eastAsia="ar-SA"/>
        </w:rPr>
        <w:t xml:space="preserve"> comunicat</w:t>
      </w:r>
      <w:r w:rsidR="00E17DF9">
        <w:rPr>
          <w:rFonts w:ascii="Arial" w:eastAsia="Times New Roman" w:hAnsi="Arial" w:cs="Arial"/>
          <w:lang w:eastAsia="ar-SA"/>
        </w:rPr>
        <w:t>i</w:t>
      </w:r>
      <w:r w:rsidRPr="00E17DF9">
        <w:rPr>
          <w:rFonts w:ascii="Arial" w:eastAsia="Times New Roman" w:hAnsi="Arial" w:cs="Arial"/>
          <w:lang w:eastAsia="ar-SA"/>
        </w:rPr>
        <w:t xml:space="preserve"> dal Perito</w:t>
      </w:r>
      <w:r w:rsidR="00E17DF9">
        <w:rPr>
          <w:rFonts w:ascii="Arial" w:eastAsia="Times New Roman" w:hAnsi="Arial" w:cs="Arial"/>
          <w:lang w:eastAsia="ar-SA"/>
        </w:rPr>
        <w:t>.</w:t>
      </w:r>
    </w:p>
    <w:p w14:paraId="405F2D00" w14:textId="77777777" w:rsidR="00E17DF9" w:rsidRPr="00E17DF9" w:rsidRDefault="00E17DF9" w:rsidP="00E17DF9">
      <w:pPr>
        <w:widowControl w:val="0"/>
        <w:spacing w:after="0"/>
        <w:jc w:val="both"/>
        <w:rPr>
          <w:rFonts w:ascii="Arial" w:eastAsia="Times New Roman" w:hAnsi="Arial" w:cs="Arial"/>
          <w:lang w:eastAsia="ar-SA"/>
        </w:rPr>
      </w:pPr>
    </w:p>
    <w:p w14:paraId="6484584B" w14:textId="77777777" w:rsidR="00924094" w:rsidRPr="00BB4903" w:rsidRDefault="00924094" w:rsidP="00924094">
      <w:pPr>
        <w:widowControl w:val="0"/>
        <w:suppressAutoHyphens/>
        <w:autoSpaceDE w:val="0"/>
        <w:spacing w:after="0" w:line="360" w:lineRule="auto"/>
        <w:jc w:val="both"/>
        <w:rPr>
          <w:rFonts w:ascii="Arial" w:eastAsia="Arial" w:hAnsi="Arial" w:cs="Arial"/>
          <w:bCs/>
          <w:lang w:eastAsia="ar-SA"/>
        </w:rPr>
      </w:pPr>
      <w:r w:rsidRPr="00BB4903">
        <w:rPr>
          <w:rFonts w:ascii="Arial" w:eastAsia="Arial" w:hAnsi="Arial" w:cs="Arial"/>
          <w:b/>
          <w:bCs/>
          <w:lang w:eastAsia="ar-SA"/>
        </w:rPr>
        <w:t>Per Finlombarda</w:t>
      </w:r>
      <w:r w:rsidRPr="00BB4903">
        <w:rPr>
          <w:rFonts w:ascii="Arial" w:eastAsia="Arial" w:hAnsi="Arial" w:cs="Arial"/>
          <w:bCs/>
          <w:lang w:eastAsia="ar-SA"/>
        </w:rPr>
        <w:t xml:space="preserve">: </w:t>
      </w:r>
    </w:p>
    <w:p w14:paraId="7661E20B" w14:textId="27C2B24E" w:rsidR="00E64103" w:rsidRPr="00E710F7" w:rsidDel="00924094" w:rsidRDefault="00E64103" w:rsidP="00E64103">
      <w:pPr>
        <w:widowControl w:val="0"/>
        <w:suppressAutoHyphens/>
        <w:autoSpaceDE w:val="0"/>
        <w:contextualSpacing/>
        <w:jc w:val="both"/>
        <w:rPr>
          <w:rFonts w:ascii="Arial" w:eastAsia="Arial" w:hAnsi="Arial" w:cs="Arial"/>
          <w:b/>
          <w:bCs/>
          <w:lang w:eastAsia="ar-SA"/>
        </w:rPr>
      </w:pPr>
      <w:r w:rsidRPr="00E710F7" w:rsidDel="00924094">
        <w:rPr>
          <w:rFonts w:ascii="Arial" w:eastAsia="Arial" w:hAnsi="Arial" w:cs="Arial"/>
          <w:bCs/>
          <w:lang w:eastAsia="ar-SA"/>
        </w:rPr>
        <w:t>Finlombarda S.p.A. – Via Fabio Filzi, 25/A – 20124 Milano</w:t>
      </w:r>
    </w:p>
    <w:p w14:paraId="2429C8AB" w14:textId="322052D7" w:rsidR="00E64103" w:rsidRPr="00E710F7" w:rsidDel="00924094" w:rsidRDefault="00E64103" w:rsidP="00E64103">
      <w:pPr>
        <w:widowControl w:val="0"/>
        <w:suppressAutoHyphens/>
        <w:autoSpaceDE w:val="0"/>
        <w:contextualSpacing/>
        <w:jc w:val="both"/>
        <w:rPr>
          <w:rFonts w:ascii="Arial" w:eastAsia="Arial" w:hAnsi="Arial" w:cs="Arial"/>
          <w:b/>
          <w:bCs/>
          <w:lang w:eastAsia="ar-SA"/>
        </w:rPr>
      </w:pPr>
      <w:r w:rsidRPr="00E710F7" w:rsidDel="00924094">
        <w:rPr>
          <w:rFonts w:ascii="Arial" w:eastAsia="Arial" w:hAnsi="Arial" w:cs="Arial"/>
          <w:bCs/>
          <w:lang w:eastAsia="ar-SA"/>
        </w:rPr>
        <w:t xml:space="preserve">PEC: </w:t>
      </w:r>
      <w:r w:rsidDel="00924094">
        <w:rPr>
          <w:rFonts w:ascii="Arial" w:eastAsia="Arial" w:hAnsi="Arial" w:cs="Arial"/>
          <w:bCs/>
          <w:u w:val="single"/>
          <w:lang w:eastAsia="ar-SA"/>
        </w:rPr>
        <w:t>crediti</w:t>
      </w:r>
      <w:r w:rsidRPr="00E710F7" w:rsidDel="00924094">
        <w:rPr>
          <w:rFonts w:ascii="Arial" w:eastAsia="Arial" w:hAnsi="Arial" w:cs="Arial"/>
          <w:bCs/>
          <w:u w:val="single"/>
          <w:lang w:eastAsia="ar-SA"/>
        </w:rPr>
        <w:t>@pec.finlombarda.it</w:t>
      </w:r>
    </w:p>
    <w:p w14:paraId="259BF9AF" w14:textId="5366AB6F" w:rsidR="00DC2507" w:rsidRPr="002D1A91" w:rsidDel="00924094" w:rsidRDefault="00E64103" w:rsidP="00E64103">
      <w:pPr>
        <w:widowControl w:val="0"/>
        <w:suppressAutoHyphens/>
        <w:autoSpaceDE w:val="0"/>
        <w:spacing w:after="0"/>
        <w:jc w:val="both"/>
        <w:rPr>
          <w:rFonts w:ascii="Arial" w:eastAsia="Arial" w:hAnsi="Arial" w:cs="Arial"/>
          <w:bCs/>
          <w:color w:val="0000FF" w:themeColor="hyperlink"/>
          <w:u w:val="single"/>
          <w:lang w:eastAsia="ar-SA"/>
        </w:rPr>
      </w:pPr>
      <w:r w:rsidRPr="00E710F7" w:rsidDel="00924094">
        <w:rPr>
          <w:rFonts w:ascii="Arial" w:eastAsia="Arial" w:hAnsi="Arial" w:cs="Arial"/>
          <w:bCs/>
          <w:lang w:eastAsia="ar-SA"/>
        </w:rPr>
        <w:t>alla c.a. del direttore dell’esecuzione del contratto</w:t>
      </w:r>
    </w:p>
    <w:p w14:paraId="6BC668A4" w14:textId="3CCFEE7C" w:rsidR="00DC2507" w:rsidRDefault="00DC2507" w:rsidP="00F73750">
      <w:pPr>
        <w:widowControl w:val="0"/>
        <w:spacing w:after="0"/>
        <w:rPr>
          <w:rFonts w:ascii="Arial" w:eastAsia="Arial" w:hAnsi="Arial" w:cs="Arial"/>
          <w:bCs/>
          <w:lang w:eastAsia="ar-SA"/>
        </w:rPr>
      </w:pPr>
    </w:p>
    <w:p w14:paraId="0FFCE6D6" w14:textId="46DF0C59" w:rsidR="00E64103" w:rsidRDefault="00E64103" w:rsidP="00F73750">
      <w:pPr>
        <w:widowControl w:val="0"/>
        <w:spacing w:after="0"/>
        <w:rPr>
          <w:rFonts w:ascii="Arial" w:eastAsia="Arial" w:hAnsi="Arial" w:cs="Arial"/>
          <w:bCs/>
          <w:lang w:eastAsia="ar-SA"/>
        </w:rPr>
      </w:pPr>
    </w:p>
    <w:p w14:paraId="75E98B92" w14:textId="77777777" w:rsidR="00E64103" w:rsidRPr="002D1A91" w:rsidRDefault="00E64103" w:rsidP="00F73750">
      <w:pPr>
        <w:widowControl w:val="0"/>
        <w:spacing w:after="0"/>
        <w:rPr>
          <w:rFonts w:ascii="Arial" w:eastAsia="Arial" w:hAnsi="Arial" w:cs="Arial"/>
          <w:bCs/>
          <w:lang w:eastAsia="ar-SA"/>
        </w:rPr>
      </w:pPr>
    </w:p>
    <w:p w14:paraId="571A9039" w14:textId="77777777" w:rsidR="00DC2507" w:rsidRPr="002D1A91" w:rsidRDefault="00DC2507" w:rsidP="00F73750">
      <w:pPr>
        <w:widowControl w:val="0"/>
        <w:spacing w:after="0"/>
        <w:jc w:val="both"/>
        <w:rPr>
          <w:rFonts w:ascii="Arial" w:eastAsia="Times New Roman" w:hAnsi="Arial" w:cs="Arial"/>
          <w:b/>
          <w:lang w:eastAsia="ar-SA"/>
        </w:rPr>
      </w:pPr>
      <w:r w:rsidRPr="002D1A91">
        <w:rPr>
          <w:rFonts w:ascii="Arial" w:eastAsia="Times New Roman" w:hAnsi="Arial" w:cs="Arial"/>
          <w:b/>
          <w:lang w:eastAsia="ar-SA"/>
        </w:rPr>
        <w:t>Per accettazione</w:t>
      </w:r>
    </w:p>
    <w:p w14:paraId="5A17B0A2" w14:textId="77777777" w:rsidR="002D1A91" w:rsidRPr="00993D3B" w:rsidRDefault="002D1A91" w:rsidP="00F73750">
      <w:pPr>
        <w:spacing w:after="0"/>
        <w:jc w:val="both"/>
        <w:rPr>
          <w:rFonts w:ascii="Arial" w:hAnsi="Arial" w:cs="Arial"/>
        </w:rPr>
      </w:pPr>
    </w:p>
    <w:p w14:paraId="59E0206D" w14:textId="77777777" w:rsidR="002D1A91" w:rsidRPr="00993D3B" w:rsidRDefault="002D1A91" w:rsidP="00F73750">
      <w:pPr>
        <w:spacing w:after="0"/>
        <w:jc w:val="both"/>
        <w:rPr>
          <w:rFonts w:ascii="Arial" w:hAnsi="Arial" w:cs="Arial"/>
        </w:rPr>
      </w:pPr>
      <w:r w:rsidRPr="00993D3B">
        <w:rPr>
          <w:rFonts w:ascii="Arial" w:hAnsi="Arial" w:cs="Arial"/>
        </w:rPr>
        <w:t>(</w:t>
      </w:r>
      <w:r w:rsidRPr="00993D3B">
        <w:rPr>
          <w:rFonts w:ascii="Arial" w:hAnsi="Arial" w:cs="Arial"/>
          <w:i/>
        </w:rPr>
        <w:t>luogo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1" w:name="Testo4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bookmarkStart w:id="2" w:name="_GoBack"/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bookmarkEnd w:id="2"/>
      <w:r w:rsidRPr="00993D3B">
        <w:rPr>
          <w:rFonts w:ascii="Arial" w:hAnsi="Arial" w:cs="Arial"/>
          <w:b/>
        </w:rPr>
        <w:fldChar w:fldCharType="end"/>
      </w:r>
      <w:bookmarkEnd w:id="1"/>
      <w:r w:rsidRPr="00993D3B">
        <w:rPr>
          <w:rFonts w:ascii="Arial" w:hAnsi="Arial" w:cs="Arial"/>
        </w:rPr>
        <w:t>, (</w:t>
      </w:r>
      <w:r w:rsidRPr="00993D3B">
        <w:rPr>
          <w:rFonts w:ascii="Arial" w:hAnsi="Arial" w:cs="Arial"/>
          <w:i/>
        </w:rPr>
        <w:t>data</w:t>
      </w:r>
      <w:r w:rsidRPr="00993D3B">
        <w:rPr>
          <w:rFonts w:ascii="Arial" w:hAnsi="Arial" w:cs="Arial"/>
        </w:rPr>
        <w:t xml:space="preserve">) </w:t>
      </w:r>
      <w:r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3" w:name="Testo5"/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  <w:bookmarkEnd w:id="3"/>
    </w:p>
    <w:p w14:paraId="0648CCD1" w14:textId="77777777" w:rsidR="002D1A91" w:rsidRPr="00993D3B" w:rsidRDefault="002D1A91" w:rsidP="00F73750">
      <w:pPr>
        <w:spacing w:after="0"/>
        <w:jc w:val="both"/>
        <w:rPr>
          <w:rFonts w:ascii="Arial" w:hAnsi="Arial" w:cs="Arial"/>
        </w:rPr>
      </w:pPr>
    </w:p>
    <w:p w14:paraId="31E631E3" w14:textId="77777777" w:rsidR="002D1A91" w:rsidRPr="00993D3B" w:rsidRDefault="002D1A91" w:rsidP="00F73750">
      <w:pPr>
        <w:spacing w:after="0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lastRenderedPageBreak/>
        <w:t>Firma</w:t>
      </w:r>
    </w:p>
    <w:p w14:paraId="6714A1A3" w14:textId="77777777" w:rsidR="002D1A91" w:rsidRPr="00993D3B" w:rsidRDefault="002D1A91" w:rsidP="00F73750">
      <w:pPr>
        <w:spacing w:after="0"/>
        <w:ind w:left="4820" w:right="-1"/>
        <w:jc w:val="center"/>
        <w:rPr>
          <w:rFonts w:ascii="Arial" w:hAnsi="Arial" w:cs="Arial"/>
        </w:rPr>
      </w:pPr>
    </w:p>
    <w:p w14:paraId="1D89D1B1" w14:textId="77777777" w:rsidR="002D1A91" w:rsidRPr="00993D3B" w:rsidRDefault="002D1A91" w:rsidP="00F73750">
      <w:pPr>
        <w:spacing w:after="0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993D3B">
        <w:rPr>
          <w:rFonts w:ascii="Arial" w:hAnsi="Arial" w:cs="Arial"/>
          <w:b/>
        </w:rPr>
        <w:instrText xml:space="preserve"> FORMTEXT </w:instrText>
      </w:r>
      <w:r w:rsidRPr="00993D3B">
        <w:rPr>
          <w:rFonts w:ascii="Arial" w:hAnsi="Arial" w:cs="Arial"/>
          <w:b/>
        </w:rPr>
      </w:r>
      <w:r w:rsidRPr="00993D3B">
        <w:rPr>
          <w:rFonts w:ascii="Arial" w:hAnsi="Arial" w:cs="Arial"/>
          <w:b/>
        </w:rPr>
        <w:fldChar w:fldCharType="separate"/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  <w:noProof/>
        </w:rPr>
        <w:t> </w:t>
      </w:r>
      <w:r w:rsidRPr="00993D3B">
        <w:rPr>
          <w:rFonts w:ascii="Arial" w:hAnsi="Arial" w:cs="Arial"/>
          <w:b/>
        </w:rPr>
        <w:fldChar w:fldCharType="end"/>
      </w:r>
    </w:p>
    <w:p w14:paraId="4B3E4738" w14:textId="77777777" w:rsidR="002D1A91" w:rsidRPr="00993D3B" w:rsidRDefault="002D1A91" w:rsidP="00F73750">
      <w:pPr>
        <w:pBdr>
          <w:top w:val="single" w:sz="4" w:space="1" w:color="auto"/>
        </w:pBdr>
        <w:spacing w:after="0"/>
        <w:ind w:left="4820" w:right="-1"/>
        <w:jc w:val="center"/>
        <w:rPr>
          <w:rFonts w:ascii="Arial" w:hAnsi="Arial" w:cs="Arial"/>
        </w:rPr>
      </w:pPr>
      <w:r w:rsidRPr="00993D3B">
        <w:rPr>
          <w:rFonts w:ascii="Arial" w:hAnsi="Arial" w:cs="Arial"/>
        </w:rPr>
        <w:t>(</w:t>
      </w:r>
      <w:r w:rsidRPr="00993D3B">
        <w:rPr>
          <w:rFonts w:ascii="Arial" w:hAnsi="Arial" w:cs="Arial"/>
          <w:i/>
        </w:rPr>
        <w:t>nome e cognome</w:t>
      </w:r>
      <w:r w:rsidRPr="00993D3B">
        <w:rPr>
          <w:rFonts w:ascii="Arial" w:hAnsi="Arial" w:cs="Arial"/>
        </w:rPr>
        <w:t>)</w:t>
      </w:r>
    </w:p>
    <w:p w14:paraId="2F3F19F8" w14:textId="77777777" w:rsidR="002D1A91" w:rsidRPr="00993D3B" w:rsidRDefault="002D1A91" w:rsidP="00F73750">
      <w:pPr>
        <w:spacing w:after="0"/>
        <w:ind w:left="4820" w:right="-1"/>
        <w:jc w:val="center"/>
        <w:rPr>
          <w:rFonts w:ascii="Arial" w:hAnsi="Arial" w:cs="Arial"/>
          <w:b/>
        </w:rPr>
      </w:pPr>
    </w:p>
    <w:p w14:paraId="22D404C7" w14:textId="77777777" w:rsidR="002D1A91" w:rsidRDefault="002D1A91" w:rsidP="00F73750">
      <w:pPr>
        <w:tabs>
          <w:tab w:val="left" w:pos="3261"/>
        </w:tabs>
        <w:spacing w:after="0"/>
        <w:ind w:left="4820" w:right="-1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 xml:space="preserve">Documento informatico firmato digitalmente ai </w:t>
      </w:r>
      <w:r>
        <w:rPr>
          <w:rFonts w:ascii="Arial" w:hAnsi="Arial" w:cs="Arial"/>
          <w:bCs/>
          <w:i/>
          <w:sz w:val="18"/>
          <w:szCs w:val="18"/>
        </w:rPr>
        <w:t>sensi del</w:t>
      </w:r>
    </w:p>
    <w:p w14:paraId="3AC81D49" w14:textId="77777777" w:rsidR="002D1A91" w:rsidRDefault="002D1A91" w:rsidP="00F73750">
      <w:pPr>
        <w:tabs>
          <w:tab w:val="left" w:pos="3261"/>
        </w:tabs>
        <w:spacing w:after="0"/>
        <w:ind w:left="4820" w:right="-1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8F648F">
        <w:rPr>
          <w:rFonts w:ascii="Arial" w:hAnsi="Arial" w:cs="Arial"/>
          <w:bCs/>
          <w:i/>
          <w:sz w:val="18"/>
          <w:szCs w:val="18"/>
        </w:rPr>
        <w:t>testo unico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D.P.</w:t>
      </w:r>
      <w:r>
        <w:rPr>
          <w:rFonts w:ascii="Arial" w:hAnsi="Arial" w:cs="Arial"/>
          <w:bCs/>
          <w:i/>
          <w:sz w:val="18"/>
          <w:szCs w:val="18"/>
        </w:rPr>
        <w:t>R. 28 dicembre 2000, n. 445, del</w:t>
      </w:r>
    </w:p>
    <w:p w14:paraId="1080D5DC" w14:textId="1BF091F3" w:rsidR="00C80FD3" w:rsidRPr="002D1A91" w:rsidRDefault="002D1A91" w:rsidP="00F73750">
      <w:pPr>
        <w:spacing w:after="0"/>
        <w:ind w:left="4820" w:right="-1"/>
        <w:jc w:val="center"/>
        <w:rPr>
          <w:rFonts w:ascii="Arial" w:hAnsi="Arial" w:cs="Arial"/>
          <w:b/>
          <w:i/>
        </w:rPr>
      </w:pPr>
      <w:r w:rsidRPr="008F648F">
        <w:rPr>
          <w:rFonts w:ascii="Arial" w:hAnsi="Arial" w:cs="Arial"/>
          <w:bCs/>
          <w:i/>
          <w:sz w:val="18"/>
          <w:szCs w:val="18"/>
        </w:rPr>
        <w:t>d.lgs.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  <w:r w:rsidRPr="008F648F">
        <w:rPr>
          <w:rFonts w:ascii="Arial" w:hAnsi="Arial" w:cs="Arial"/>
          <w:bCs/>
          <w:i/>
          <w:sz w:val="18"/>
          <w:szCs w:val="18"/>
        </w:rPr>
        <w:t>7 marzo 2005, n. 82 e norme collegate</w:t>
      </w:r>
    </w:p>
    <w:sectPr w:rsidR="00C80FD3" w:rsidRPr="002D1A91" w:rsidSect="00C43C2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134" w:left="1134" w:header="1134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73E4EE" w16cid:durableId="1E0F16BC"/>
  <w16cid:commentId w16cid:paraId="2985CC6E" w16cid:durableId="1E0F16BD"/>
  <w16cid:commentId w16cid:paraId="43CD87E8" w16cid:durableId="1E0F2A58"/>
  <w16cid:commentId w16cid:paraId="3512ADA9" w16cid:durableId="1E0F30D6"/>
  <w16cid:commentId w16cid:paraId="23645841" w16cid:durableId="1E0F3A9D"/>
  <w16cid:commentId w16cid:paraId="54CD1E83" w16cid:durableId="1E0F398E"/>
  <w16cid:commentId w16cid:paraId="7B8C7EC1" w16cid:durableId="1E0F5F1E"/>
  <w16cid:commentId w16cid:paraId="366195A1" w16cid:durableId="1E0F4BF0"/>
  <w16cid:commentId w16cid:paraId="4FC381F6" w16cid:durableId="1E0F51DC"/>
  <w16cid:commentId w16cid:paraId="61B4055E" w16cid:durableId="1E0F5DB2"/>
  <w16cid:commentId w16cid:paraId="00777AB5" w16cid:durableId="1E0F60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F07CD" w14:textId="77777777" w:rsidR="00BF39CB" w:rsidRDefault="00BF39CB" w:rsidP="00CD6352">
      <w:pPr>
        <w:spacing w:after="0" w:line="240" w:lineRule="auto"/>
      </w:pPr>
      <w:r>
        <w:separator/>
      </w:r>
    </w:p>
  </w:endnote>
  <w:endnote w:type="continuationSeparator" w:id="0">
    <w:p w14:paraId="5ED63895" w14:textId="77777777" w:rsidR="00BF39CB" w:rsidRDefault="00BF39CB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9EBD0" w14:textId="24AFA581" w:rsidR="00274D72" w:rsidRPr="00092180" w:rsidRDefault="00092180" w:rsidP="00C20890">
    <w:pPr>
      <w:pStyle w:val="Pidipagina"/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–</w:t>
    </w:r>
    <w:r w:rsidR="00274D72" w:rsidRPr="00092180">
      <w:rPr>
        <w:rFonts w:ascii="Arial" w:hAnsi="Arial" w:cs="Arial"/>
        <w:sz w:val="20"/>
        <w:szCs w:val="20"/>
      </w:rPr>
      <w:t xml:space="preserve"> </w:t>
    </w:r>
    <w:r w:rsidR="00274D72" w:rsidRPr="00092180">
      <w:rPr>
        <w:rFonts w:ascii="Arial" w:hAnsi="Arial" w:cs="Arial"/>
        <w:sz w:val="20"/>
        <w:szCs w:val="20"/>
      </w:rPr>
      <w:fldChar w:fldCharType="begin"/>
    </w:r>
    <w:r w:rsidR="00274D72" w:rsidRPr="00092180">
      <w:rPr>
        <w:rFonts w:ascii="Arial" w:hAnsi="Arial" w:cs="Arial"/>
        <w:sz w:val="20"/>
        <w:szCs w:val="20"/>
      </w:rPr>
      <w:instrText xml:space="preserve"> PAGE    \* MERGEFORMAT </w:instrText>
    </w:r>
    <w:r w:rsidR="00274D72" w:rsidRPr="00092180">
      <w:rPr>
        <w:rFonts w:ascii="Arial" w:hAnsi="Arial" w:cs="Arial"/>
        <w:sz w:val="20"/>
        <w:szCs w:val="20"/>
      </w:rPr>
      <w:fldChar w:fldCharType="separate"/>
    </w:r>
    <w:r w:rsidR="00A85F95">
      <w:rPr>
        <w:rFonts w:ascii="Arial" w:hAnsi="Arial" w:cs="Arial"/>
        <w:noProof/>
        <w:sz w:val="20"/>
        <w:szCs w:val="20"/>
      </w:rPr>
      <w:t>5</w:t>
    </w:r>
    <w:r w:rsidR="00274D72" w:rsidRPr="00092180">
      <w:rPr>
        <w:rFonts w:ascii="Arial" w:hAnsi="Arial" w:cs="Arial"/>
        <w:sz w:val="20"/>
        <w:szCs w:val="20"/>
      </w:rPr>
      <w:fldChar w:fldCharType="end"/>
    </w:r>
    <w:r w:rsidR="00274D72" w:rsidRPr="00092180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F92A1" w14:textId="539A443C" w:rsidR="00092180" w:rsidRDefault="00092180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776" behindDoc="0" locked="0" layoutInCell="1" allowOverlap="1" wp14:anchorId="60389500" wp14:editId="46E257C0">
          <wp:simplePos x="0" y="0"/>
          <wp:positionH relativeFrom="margin">
            <wp:align>center</wp:align>
          </wp:positionH>
          <wp:positionV relativeFrom="paragraph">
            <wp:posOffset>78105</wp:posOffset>
          </wp:positionV>
          <wp:extent cx="6840000" cy="576979"/>
          <wp:effectExtent l="0" t="0" r="0" b="0"/>
          <wp:wrapNone/>
          <wp:docPr id="6" name="Immagine 6" descr="C:\Users\nobili\Desktop\carta_intestata_2017_nuova_sede_re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bili\Desktop\carta_intestata_2017_nuova_sede_re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576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F42F0" w14:textId="77777777" w:rsidR="00BF39CB" w:rsidRDefault="00BF39CB" w:rsidP="00CD6352">
      <w:pPr>
        <w:spacing w:after="0" w:line="240" w:lineRule="auto"/>
      </w:pPr>
      <w:r>
        <w:separator/>
      </w:r>
    </w:p>
  </w:footnote>
  <w:footnote w:type="continuationSeparator" w:id="0">
    <w:p w14:paraId="584553D5" w14:textId="77777777" w:rsidR="00BF39CB" w:rsidRDefault="00BF39CB" w:rsidP="00CD6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AF494" w14:textId="77777777" w:rsidR="00274D72" w:rsidRDefault="00274D7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69CB853E" wp14:editId="17EBB52B">
          <wp:simplePos x="0" y="0"/>
          <wp:positionH relativeFrom="margin">
            <wp:align>center</wp:align>
          </wp:positionH>
          <wp:positionV relativeFrom="paragraph">
            <wp:posOffset>-349250</wp:posOffset>
          </wp:positionV>
          <wp:extent cx="2334895" cy="504190"/>
          <wp:effectExtent l="0" t="0" r="8255" b="0"/>
          <wp:wrapSquare wrapText="bothSides"/>
          <wp:docPr id="4" name="Immagine 4" descr="cid:77C7BE86-8D44-4EE1-8DF6-F70647457A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77C7BE86-8D44-4EE1-8DF6-F70647457A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63CE3" w14:textId="35B02D61" w:rsidR="00092180" w:rsidRDefault="0009218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824" behindDoc="0" locked="0" layoutInCell="1" allowOverlap="1" wp14:anchorId="42C9AED1" wp14:editId="75BFA05C">
          <wp:simplePos x="0" y="0"/>
          <wp:positionH relativeFrom="margin">
            <wp:align>center</wp:align>
          </wp:positionH>
          <wp:positionV relativeFrom="paragraph">
            <wp:posOffset>-349885</wp:posOffset>
          </wp:positionV>
          <wp:extent cx="2334895" cy="504190"/>
          <wp:effectExtent l="0" t="0" r="8255" b="0"/>
          <wp:wrapSquare wrapText="bothSides"/>
          <wp:docPr id="5" name="Immagine 5" descr="cid:77C7BE86-8D44-4EE1-8DF6-F70647457A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77C7BE86-8D44-4EE1-8DF6-F70647457A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667"/>
    <w:multiLevelType w:val="hybridMultilevel"/>
    <w:tmpl w:val="B56C72AE"/>
    <w:lvl w:ilvl="0" w:tplc="45C288BC">
      <w:start w:val="1"/>
      <w:numFmt w:val="lowerLetter"/>
      <w:lvlText w:val="(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D016F"/>
    <w:multiLevelType w:val="hybridMultilevel"/>
    <w:tmpl w:val="5A62DA58"/>
    <w:lvl w:ilvl="0" w:tplc="90D6D0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D77AAF"/>
    <w:multiLevelType w:val="hybridMultilevel"/>
    <w:tmpl w:val="53ECD426"/>
    <w:lvl w:ilvl="0" w:tplc="5832121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4B3E99"/>
    <w:multiLevelType w:val="hybridMultilevel"/>
    <w:tmpl w:val="43E05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73610"/>
    <w:multiLevelType w:val="hybridMultilevel"/>
    <w:tmpl w:val="53ECD426"/>
    <w:lvl w:ilvl="0" w:tplc="5832121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A7E13BE"/>
    <w:multiLevelType w:val="hybridMultilevel"/>
    <w:tmpl w:val="24C87714"/>
    <w:lvl w:ilvl="0" w:tplc="90D6D0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5551C7"/>
    <w:multiLevelType w:val="hybridMultilevel"/>
    <w:tmpl w:val="EACC13FE"/>
    <w:lvl w:ilvl="0" w:tplc="717AB2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E4BA0"/>
    <w:multiLevelType w:val="multilevel"/>
    <w:tmpl w:val="46A46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A31970"/>
    <w:multiLevelType w:val="hybridMultilevel"/>
    <w:tmpl w:val="31EEC998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7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054B2E"/>
    <w:multiLevelType w:val="hybridMultilevel"/>
    <w:tmpl w:val="CB421C22"/>
    <w:lvl w:ilvl="0" w:tplc="90D6D0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676B1A"/>
    <w:multiLevelType w:val="hybridMultilevel"/>
    <w:tmpl w:val="047C41F6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7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536D7B"/>
    <w:multiLevelType w:val="hybridMultilevel"/>
    <w:tmpl w:val="B9AA44F0"/>
    <w:lvl w:ilvl="0" w:tplc="EB9A017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134AFE"/>
    <w:multiLevelType w:val="hybridMultilevel"/>
    <w:tmpl w:val="52C6E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F781D"/>
    <w:multiLevelType w:val="hybridMultilevel"/>
    <w:tmpl w:val="609EFBA6"/>
    <w:lvl w:ilvl="0" w:tplc="44D0591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D4B1D"/>
    <w:multiLevelType w:val="hybridMultilevel"/>
    <w:tmpl w:val="53ECD426"/>
    <w:lvl w:ilvl="0" w:tplc="5832121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77A5D91"/>
    <w:multiLevelType w:val="hybridMultilevel"/>
    <w:tmpl w:val="3C04E6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77FE3"/>
    <w:multiLevelType w:val="hybridMultilevel"/>
    <w:tmpl w:val="784680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040C00">
      <w:start w:val="2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F1FD0"/>
    <w:multiLevelType w:val="hybridMultilevel"/>
    <w:tmpl w:val="B1F46C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575E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F511F65"/>
    <w:multiLevelType w:val="hybridMultilevel"/>
    <w:tmpl w:val="C45A3234"/>
    <w:lvl w:ilvl="0" w:tplc="90D6D0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538E25E">
      <w:start w:val="1"/>
      <w:numFmt w:val="decimal"/>
      <w:lvlText w:val="%2."/>
      <w:lvlJc w:val="left"/>
      <w:pPr>
        <w:ind w:left="9450" w:hanging="837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A491D"/>
    <w:multiLevelType w:val="hybridMultilevel"/>
    <w:tmpl w:val="7292B3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B4436"/>
    <w:multiLevelType w:val="hybridMultilevel"/>
    <w:tmpl w:val="083647B0"/>
    <w:lvl w:ilvl="0" w:tplc="364A1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E44669"/>
    <w:multiLevelType w:val="hybridMultilevel"/>
    <w:tmpl w:val="B1F46C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E0EB2"/>
    <w:multiLevelType w:val="multilevel"/>
    <w:tmpl w:val="734A5AB8"/>
    <w:lvl w:ilvl="0">
      <w:start w:val="1"/>
      <w:numFmt w:val="decimal"/>
      <w:pStyle w:val="Titol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62259D"/>
    <w:multiLevelType w:val="hybridMultilevel"/>
    <w:tmpl w:val="B5EEE7C2"/>
    <w:lvl w:ilvl="0" w:tplc="B37E9ECA">
      <w:start w:val="1"/>
      <w:numFmt w:val="lowerLetter"/>
      <w:lvlText w:val="(%1)"/>
      <w:lvlJc w:val="left"/>
      <w:pPr>
        <w:ind w:left="360" w:hanging="360"/>
      </w:pPr>
      <w:rPr>
        <w:rFonts w:ascii="Arial" w:eastAsia="Calibr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A82B0F"/>
    <w:multiLevelType w:val="multilevel"/>
    <w:tmpl w:val="C5AE1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3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pStyle w:val="Titolo4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533E11"/>
    <w:multiLevelType w:val="multilevel"/>
    <w:tmpl w:val="F9389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624C2B"/>
    <w:multiLevelType w:val="hybridMultilevel"/>
    <w:tmpl w:val="8FF2BE58"/>
    <w:lvl w:ilvl="0" w:tplc="90D6D0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E35C94"/>
    <w:multiLevelType w:val="hybridMultilevel"/>
    <w:tmpl w:val="E5F8E1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45156"/>
    <w:multiLevelType w:val="hybridMultilevel"/>
    <w:tmpl w:val="A96E545C"/>
    <w:lvl w:ilvl="0" w:tplc="15F6F68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D3F80"/>
    <w:multiLevelType w:val="hybridMultilevel"/>
    <w:tmpl w:val="B5EEE7C2"/>
    <w:lvl w:ilvl="0" w:tplc="B37E9ECA">
      <w:start w:val="1"/>
      <w:numFmt w:val="lowerLetter"/>
      <w:lvlText w:val="(%1)"/>
      <w:lvlJc w:val="left"/>
      <w:pPr>
        <w:ind w:left="360" w:hanging="360"/>
      </w:pPr>
      <w:rPr>
        <w:rFonts w:ascii="Arial" w:eastAsia="Calibr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432DC"/>
    <w:multiLevelType w:val="hybridMultilevel"/>
    <w:tmpl w:val="F20E9B0A"/>
    <w:lvl w:ilvl="0" w:tplc="F4F2A3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2AE"/>
    <w:multiLevelType w:val="hybridMultilevel"/>
    <w:tmpl w:val="A7F84F30"/>
    <w:lvl w:ilvl="0" w:tplc="04100011">
      <w:start w:val="1"/>
      <w:numFmt w:val="decimal"/>
      <w:lvlText w:val="%1)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23"/>
  </w:num>
  <w:num w:numId="2">
    <w:abstractNumId w:val="6"/>
  </w:num>
  <w:num w:numId="3">
    <w:abstractNumId w:val="28"/>
  </w:num>
  <w:num w:numId="4">
    <w:abstractNumId w:val="33"/>
  </w:num>
  <w:num w:numId="5">
    <w:abstractNumId w:val="16"/>
  </w:num>
  <w:num w:numId="6">
    <w:abstractNumId w:val="25"/>
  </w:num>
  <w:num w:numId="7">
    <w:abstractNumId w:val="27"/>
  </w:num>
  <w:num w:numId="8">
    <w:abstractNumId w:val="19"/>
  </w:num>
  <w:num w:numId="9">
    <w:abstractNumId w:val="13"/>
  </w:num>
  <w:num w:numId="10">
    <w:abstractNumId w:val="8"/>
  </w:num>
  <w:num w:numId="11">
    <w:abstractNumId w:val="17"/>
  </w:num>
  <w:num w:numId="12">
    <w:abstractNumId w:val="21"/>
  </w:num>
  <w:num w:numId="13">
    <w:abstractNumId w:val="24"/>
  </w:num>
  <w:num w:numId="14">
    <w:abstractNumId w:val="35"/>
  </w:num>
  <w:num w:numId="15">
    <w:abstractNumId w:val="14"/>
  </w:num>
  <w:num w:numId="16">
    <w:abstractNumId w:val="18"/>
  </w:num>
  <w:num w:numId="17">
    <w:abstractNumId w:val="22"/>
  </w:num>
  <w:num w:numId="18">
    <w:abstractNumId w:val="31"/>
  </w:num>
  <w:num w:numId="19">
    <w:abstractNumId w:val="3"/>
  </w:num>
  <w:num w:numId="20">
    <w:abstractNumId w:val="11"/>
  </w:num>
  <w:num w:numId="21">
    <w:abstractNumId w:val="9"/>
  </w:num>
  <w:num w:numId="22">
    <w:abstractNumId w:val="20"/>
  </w:num>
  <w:num w:numId="23">
    <w:abstractNumId w:val="7"/>
  </w:num>
  <w:num w:numId="24">
    <w:abstractNumId w:val="5"/>
  </w:num>
  <w:num w:numId="25">
    <w:abstractNumId w:val="30"/>
  </w:num>
  <w:num w:numId="26">
    <w:abstractNumId w:val="15"/>
  </w:num>
  <w:num w:numId="27">
    <w:abstractNumId w:val="2"/>
  </w:num>
  <w:num w:numId="28">
    <w:abstractNumId w:val="4"/>
  </w:num>
  <w:num w:numId="29">
    <w:abstractNumId w:val="29"/>
  </w:num>
  <w:num w:numId="30">
    <w:abstractNumId w:val="12"/>
  </w:num>
  <w:num w:numId="31">
    <w:abstractNumId w:val="10"/>
  </w:num>
  <w:num w:numId="32">
    <w:abstractNumId w:val="34"/>
  </w:num>
  <w:num w:numId="33">
    <w:abstractNumId w:val="1"/>
  </w:num>
  <w:num w:numId="34">
    <w:abstractNumId w:val="32"/>
  </w:num>
  <w:num w:numId="35">
    <w:abstractNumId w:val="26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30"/>
    <w:rsid w:val="000008F9"/>
    <w:rsid w:val="000010F5"/>
    <w:rsid w:val="0000580F"/>
    <w:rsid w:val="0001402C"/>
    <w:rsid w:val="000142E5"/>
    <w:rsid w:val="00017A4A"/>
    <w:rsid w:val="00020598"/>
    <w:rsid w:val="00021EF4"/>
    <w:rsid w:val="0002219C"/>
    <w:rsid w:val="0002219D"/>
    <w:rsid w:val="00023011"/>
    <w:rsid w:val="000238D8"/>
    <w:rsid w:val="00023A43"/>
    <w:rsid w:val="00025EB1"/>
    <w:rsid w:val="000300B0"/>
    <w:rsid w:val="000319E9"/>
    <w:rsid w:val="00031A79"/>
    <w:rsid w:val="00031BF1"/>
    <w:rsid w:val="000355A1"/>
    <w:rsid w:val="000357E9"/>
    <w:rsid w:val="00035EC7"/>
    <w:rsid w:val="00037C50"/>
    <w:rsid w:val="000403B3"/>
    <w:rsid w:val="00040888"/>
    <w:rsid w:val="0004124A"/>
    <w:rsid w:val="00041D0E"/>
    <w:rsid w:val="000423AC"/>
    <w:rsid w:val="00043CF3"/>
    <w:rsid w:val="00045890"/>
    <w:rsid w:val="00045FC9"/>
    <w:rsid w:val="00046FEC"/>
    <w:rsid w:val="000501C4"/>
    <w:rsid w:val="00050634"/>
    <w:rsid w:val="00052C59"/>
    <w:rsid w:val="00054B64"/>
    <w:rsid w:val="00054D61"/>
    <w:rsid w:val="000558E2"/>
    <w:rsid w:val="000561E3"/>
    <w:rsid w:val="00056E1A"/>
    <w:rsid w:val="00056ED1"/>
    <w:rsid w:val="000574BD"/>
    <w:rsid w:val="00057E14"/>
    <w:rsid w:val="000622E5"/>
    <w:rsid w:val="00063F0E"/>
    <w:rsid w:val="000669B8"/>
    <w:rsid w:val="000675D1"/>
    <w:rsid w:val="00067C9B"/>
    <w:rsid w:val="00072755"/>
    <w:rsid w:val="00073B1E"/>
    <w:rsid w:val="00073F48"/>
    <w:rsid w:val="000746F8"/>
    <w:rsid w:val="0007592B"/>
    <w:rsid w:val="00083197"/>
    <w:rsid w:val="00086D27"/>
    <w:rsid w:val="00087ACA"/>
    <w:rsid w:val="00091E4C"/>
    <w:rsid w:val="00092180"/>
    <w:rsid w:val="0009247F"/>
    <w:rsid w:val="00093005"/>
    <w:rsid w:val="000939C6"/>
    <w:rsid w:val="00093FAB"/>
    <w:rsid w:val="0009697B"/>
    <w:rsid w:val="00097BE3"/>
    <w:rsid w:val="000A32E5"/>
    <w:rsid w:val="000A3C80"/>
    <w:rsid w:val="000A3D0B"/>
    <w:rsid w:val="000A43C0"/>
    <w:rsid w:val="000A468C"/>
    <w:rsid w:val="000B0B16"/>
    <w:rsid w:val="000B3C6D"/>
    <w:rsid w:val="000B3FDE"/>
    <w:rsid w:val="000B5B36"/>
    <w:rsid w:val="000B5C21"/>
    <w:rsid w:val="000B5FDA"/>
    <w:rsid w:val="000B7F69"/>
    <w:rsid w:val="000C054A"/>
    <w:rsid w:val="000C0D41"/>
    <w:rsid w:val="000C1853"/>
    <w:rsid w:val="000C1C08"/>
    <w:rsid w:val="000C37BB"/>
    <w:rsid w:val="000C4507"/>
    <w:rsid w:val="000C7030"/>
    <w:rsid w:val="000D0E89"/>
    <w:rsid w:val="000D117C"/>
    <w:rsid w:val="000D1E3F"/>
    <w:rsid w:val="000D357B"/>
    <w:rsid w:val="000D3ECD"/>
    <w:rsid w:val="000D454C"/>
    <w:rsid w:val="000D4AA6"/>
    <w:rsid w:val="000D4C97"/>
    <w:rsid w:val="000E0FB0"/>
    <w:rsid w:val="000E4663"/>
    <w:rsid w:val="000E4AA9"/>
    <w:rsid w:val="000F05CA"/>
    <w:rsid w:val="000F1846"/>
    <w:rsid w:val="000F1BA7"/>
    <w:rsid w:val="000F498B"/>
    <w:rsid w:val="000F49EB"/>
    <w:rsid w:val="000F5478"/>
    <w:rsid w:val="000F5BC6"/>
    <w:rsid w:val="000F6750"/>
    <w:rsid w:val="000F6F83"/>
    <w:rsid w:val="000F7540"/>
    <w:rsid w:val="00100302"/>
    <w:rsid w:val="001015B1"/>
    <w:rsid w:val="00104D95"/>
    <w:rsid w:val="00106F6B"/>
    <w:rsid w:val="0011039C"/>
    <w:rsid w:val="00110A56"/>
    <w:rsid w:val="001111E6"/>
    <w:rsid w:val="0011694E"/>
    <w:rsid w:val="00116DA1"/>
    <w:rsid w:val="00117CA1"/>
    <w:rsid w:val="00117D32"/>
    <w:rsid w:val="00123AA0"/>
    <w:rsid w:val="00124222"/>
    <w:rsid w:val="00124404"/>
    <w:rsid w:val="0012797F"/>
    <w:rsid w:val="00130DA1"/>
    <w:rsid w:val="00131B47"/>
    <w:rsid w:val="001328B3"/>
    <w:rsid w:val="00132DC7"/>
    <w:rsid w:val="0013347D"/>
    <w:rsid w:val="00134E63"/>
    <w:rsid w:val="001358F2"/>
    <w:rsid w:val="00135AE1"/>
    <w:rsid w:val="001376C7"/>
    <w:rsid w:val="001442EA"/>
    <w:rsid w:val="00144679"/>
    <w:rsid w:val="00150984"/>
    <w:rsid w:val="001524F7"/>
    <w:rsid w:val="00152608"/>
    <w:rsid w:val="00153CDA"/>
    <w:rsid w:val="00155F82"/>
    <w:rsid w:val="0016050E"/>
    <w:rsid w:val="001605D2"/>
    <w:rsid w:val="00162353"/>
    <w:rsid w:val="00163883"/>
    <w:rsid w:val="0016798A"/>
    <w:rsid w:val="00172933"/>
    <w:rsid w:val="0017458E"/>
    <w:rsid w:val="00174BBE"/>
    <w:rsid w:val="001773AA"/>
    <w:rsid w:val="00183EA9"/>
    <w:rsid w:val="0018424D"/>
    <w:rsid w:val="0018666F"/>
    <w:rsid w:val="00192D35"/>
    <w:rsid w:val="00193C64"/>
    <w:rsid w:val="001954C0"/>
    <w:rsid w:val="00197A1E"/>
    <w:rsid w:val="001A31E5"/>
    <w:rsid w:val="001A3E8A"/>
    <w:rsid w:val="001A4519"/>
    <w:rsid w:val="001A49EB"/>
    <w:rsid w:val="001B017A"/>
    <w:rsid w:val="001B166A"/>
    <w:rsid w:val="001B1CF8"/>
    <w:rsid w:val="001B21DA"/>
    <w:rsid w:val="001B3A5A"/>
    <w:rsid w:val="001B3F73"/>
    <w:rsid w:val="001B6D22"/>
    <w:rsid w:val="001C1555"/>
    <w:rsid w:val="001C3C94"/>
    <w:rsid w:val="001C455B"/>
    <w:rsid w:val="001C50F4"/>
    <w:rsid w:val="001C6E79"/>
    <w:rsid w:val="001D1B33"/>
    <w:rsid w:val="001D3349"/>
    <w:rsid w:val="001D6B9D"/>
    <w:rsid w:val="001D6EE7"/>
    <w:rsid w:val="001D7AD7"/>
    <w:rsid w:val="001D7B29"/>
    <w:rsid w:val="001E0853"/>
    <w:rsid w:val="001E1993"/>
    <w:rsid w:val="001E3CC7"/>
    <w:rsid w:val="001E494C"/>
    <w:rsid w:val="001E5D23"/>
    <w:rsid w:val="001E5FF8"/>
    <w:rsid w:val="001F0E54"/>
    <w:rsid w:val="001F2556"/>
    <w:rsid w:val="001F2D42"/>
    <w:rsid w:val="001F58ED"/>
    <w:rsid w:val="001F5CFE"/>
    <w:rsid w:val="001F789A"/>
    <w:rsid w:val="00202CDC"/>
    <w:rsid w:val="002042CD"/>
    <w:rsid w:val="00204FBD"/>
    <w:rsid w:val="0020539E"/>
    <w:rsid w:val="002054C4"/>
    <w:rsid w:val="0020570B"/>
    <w:rsid w:val="00205B64"/>
    <w:rsid w:val="00207982"/>
    <w:rsid w:val="00207C2E"/>
    <w:rsid w:val="002101CD"/>
    <w:rsid w:val="002145CE"/>
    <w:rsid w:val="00215F9E"/>
    <w:rsid w:val="002164D1"/>
    <w:rsid w:val="0021675B"/>
    <w:rsid w:val="0021691D"/>
    <w:rsid w:val="0022041B"/>
    <w:rsid w:val="002231F4"/>
    <w:rsid w:val="002249E2"/>
    <w:rsid w:val="002316C4"/>
    <w:rsid w:val="0023172D"/>
    <w:rsid w:val="0023210A"/>
    <w:rsid w:val="0023264F"/>
    <w:rsid w:val="0023341D"/>
    <w:rsid w:val="00234386"/>
    <w:rsid w:val="0023527A"/>
    <w:rsid w:val="00237969"/>
    <w:rsid w:val="00243177"/>
    <w:rsid w:val="00246629"/>
    <w:rsid w:val="002500FA"/>
    <w:rsid w:val="00252D76"/>
    <w:rsid w:val="00254C26"/>
    <w:rsid w:val="00255129"/>
    <w:rsid w:val="002569FA"/>
    <w:rsid w:val="002612C4"/>
    <w:rsid w:val="00261A2C"/>
    <w:rsid w:val="002640F6"/>
    <w:rsid w:val="00264C5E"/>
    <w:rsid w:val="00270DCB"/>
    <w:rsid w:val="00271331"/>
    <w:rsid w:val="0027234F"/>
    <w:rsid w:val="0027437D"/>
    <w:rsid w:val="00274D72"/>
    <w:rsid w:val="00274DB5"/>
    <w:rsid w:val="002814AA"/>
    <w:rsid w:val="00282140"/>
    <w:rsid w:val="0028234D"/>
    <w:rsid w:val="00282AA3"/>
    <w:rsid w:val="00284274"/>
    <w:rsid w:val="00284BC8"/>
    <w:rsid w:val="00285189"/>
    <w:rsid w:val="00285272"/>
    <w:rsid w:val="00285456"/>
    <w:rsid w:val="00286BC8"/>
    <w:rsid w:val="00287CBA"/>
    <w:rsid w:val="00290083"/>
    <w:rsid w:val="00290115"/>
    <w:rsid w:val="0029039E"/>
    <w:rsid w:val="002926DB"/>
    <w:rsid w:val="00293B83"/>
    <w:rsid w:val="002944D7"/>
    <w:rsid w:val="00295C7F"/>
    <w:rsid w:val="0029711A"/>
    <w:rsid w:val="002A1771"/>
    <w:rsid w:val="002A1DB6"/>
    <w:rsid w:val="002A2E17"/>
    <w:rsid w:val="002A3869"/>
    <w:rsid w:val="002A4135"/>
    <w:rsid w:val="002A4904"/>
    <w:rsid w:val="002A53F5"/>
    <w:rsid w:val="002A752B"/>
    <w:rsid w:val="002B4A2A"/>
    <w:rsid w:val="002C2044"/>
    <w:rsid w:val="002C28ED"/>
    <w:rsid w:val="002D1A91"/>
    <w:rsid w:val="002D224B"/>
    <w:rsid w:val="002D24E1"/>
    <w:rsid w:val="002D4E64"/>
    <w:rsid w:val="002D4F24"/>
    <w:rsid w:val="002D7CC9"/>
    <w:rsid w:val="002E0BA1"/>
    <w:rsid w:val="002E147B"/>
    <w:rsid w:val="002E27FD"/>
    <w:rsid w:val="002E33C1"/>
    <w:rsid w:val="002E5A47"/>
    <w:rsid w:val="002E7A4A"/>
    <w:rsid w:val="002F0A7A"/>
    <w:rsid w:val="002F31CC"/>
    <w:rsid w:val="002F4477"/>
    <w:rsid w:val="002F4B81"/>
    <w:rsid w:val="002F5059"/>
    <w:rsid w:val="00301111"/>
    <w:rsid w:val="00301DA7"/>
    <w:rsid w:val="00303D5F"/>
    <w:rsid w:val="00304581"/>
    <w:rsid w:val="0030615F"/>
    <w:rsid w:val="00307673"/>
    <w:rsid w:val="003131DB"/>
    <w:rsid w:val="00314F1F"/>
    <w:rsid w:val="0031650B"/>
    <w:rsid w:val="00316EF9"/>
    <w:rsid w:val="00321016"/>
    <w:rsid w:val="00321718"/>
    <w:rsid w:val="003235A3"/>
    <w:rsid w:val="00323CCB"/>
    <w:rsid w:val="00330562"/>
    <w:rsid w:val="003311B2"/>
    <w:rsid w:val="00331A7E"/>
    <w:rsid w:val="00333581"/>
    <w:rsid w:val="003364E6"/>
    <w:rsid w:val="0034104F"/>
    <w:rsid w:val="00341CD2"/>
    <w:rsid w:val="00342ED0"/>
    <w:rsid w:val="003449B7"/>
    <w:rsid w:val="003455C2"/>
    <w:rsid w:val="00346400"/>
    <w:rsid w:val="0034778D"/>
    <w:rsid w:val="00353E64"/>
    <w:rsid w:val="00355BAB"/>
    <w:rsid w:val="003562A1"/>
    <w:rsid w:val="00356663"/>
    <w:rsid w:val="003569BC"/>
    <w:rsid w:val="00360550"/>
    <w:rsid w:val="00360BBE"/>
    <w:rsid w:val="0036419C"/>
    <w:rsid w:val="00366158"/>
    <w:rsid w:val="00366193"/>
    <w:rsid w:val="00373F13"/>
    <w:rsid w:val="00374AFC"/>
    <w:rsid w:val="00376482"/>
    <w:rsid w:val="00380E32"/>
    <w:rsid w:val="00381022"/>
    <w:rsid w:val="00381635"/>
    <w:rsid w:val="00381DA2"/>
    <w:rsid w:val="00382187"/>
    <w:rsid w:val="00382A30"/>
    <w:rsid w:val="00382D2D"/>
    <w:rsid w:val="003876DD"/>
    <w:rsid w:val="00390E07"/>
    <w:rsid w:val="00390EF0"/>
    <w:rsid w:val="003926CA"/>
    <w:rsid w:val="00395359"/>
    <w:rsid w:val="003A102D"/>
    <w:rsid w:val="003A221C"/>
    <w:rsid w:val="003A3BB9"/>
    <w:rsid w:val="003A4430"/>
    <w:rsid w:val="003A44C0"/>
    <w:rsid w:val="003A53D8"/>
    <w:rsid w:val="003A552E"/>
    <w:rsid w:val="003A57F7"/>
    <w:rsid w:val="003A74F4"/>
    <w:rsid w:val="003B03B9"/>
    <w:rsid w:val="003B0A80"/>
    <w:rsid w:val="003B34B5"/>
    <w:rsid w:val="003B40BD"/>
    <w:rsid w:val="003B5E1B"/>
    <w:rsid w:val="003B6625"/>
    <w:rsid w:val="003B672B"/>
    <w:rsid w:val="003C0889"/>
    <w:rsid w:val="003C7676"/>
    <w:rsid w:val="003C793E"/>
    <w:rsid w:val="003C7DF2"/>
    <w:rsid w:val="003D1BFC"/>
    <w:rsid w:val="003D2278"/>
    <w:rsid w:val="003D3597"/>
    <w:rsid w:val="003D3EFF"/>
    <w:rsid w:val="003D710E"/>
    <w:rsid w:val="003D75B1"/>
    <w:rsid w:val="003D77A3"/>
    <w:rsid w:val="003E0670"/>
    <w:rsid w:val="003E19EB"/>
    <w:rsid w:val="003E46A0"/>
    <w:rsid w:val="003E49BA"/>
    <w:rsid w:val="003E6ACF"/>
    <w:rsid w:val="003F0312"/>
    <w:rsid w:val="003F26CE"/>
    <w:rsid w:val="003F3592"/>
    <w:rsid w:val="003F701D"/>
    <w:rsid w:val="003F7D95"/>
    <w:rsid w:val="004004C4"/>
    <w:rsid w:val="0040057E"/>
    <w:rsid w:val="00401EDD"/>
    <w:rsid w:val="0040682C"/>
    <w:rsid w:val="00406D80"/>
    <w:rsid w:val="00407BC9"/>
    <w:rsid w:val="00411C52"/>
    <w:rsid w:val="00417B55"/>
    <w:rsid w:val="00422357"/>
    <w:rsid w:val="004226C5"/>
    <w:rsid w:val="004237C7"/>
    <w:rsid w:val="00425243"/>
    <w:rsid w:val="00426207"/>
    <w:rsid w:val="00426BB4"/>
    <w:rsid w:val="00433E28"/>
    <w:rsid w:val="00434D08"/>
    <w:rsid w:val="00434EB3"/>
    <w:rsid w:val="00435E4C"/>
    <w:rsid w:val="00437DDB"/>
    <w:rsid w:val="00440866"/>
    <w:rsid w:val="00440AD3"/>
    <w:rsid w:val="0044121C"/>
    <w:rsid w:val="0044187A"/>
    <w:rsid w:val="00443D8D"/>
    <w:rsid w:val="004444E5"/>
    <w:rsid w:val="0044522F"/>
    <w:rsid w:val="004471AA"/>
    <w:rsid w:val="00447999"/>
    <w:rsid w:val="00451279"/>
    <w:rsid w:val="00451311"/>
    <w:rsid w:val="00452970"/>
    <w:rsid w:val="00453B05"/>
    <w:rsid w:val="004543BE"/>
    <w:rsid w:val="004567D8"/>
    <w:rsid w:val="00456AD0"/>
    <w:rsid w:val="0045794B"/>
    <w:rsid w:val="004620DA"/>
    <w:rsid w:val="0046298E"/>
    <w:rsid w:val="00475ABB"/>
    <w:rsid w:val="00475E53"/>
    <w:rsid w:val="00480371"/>
    <w:rsid w:val="00481A69"/>
    <w:rsid w:val="00481BA1"/>
    <w:rsid w:val="00481E4F"/>
    <w:rsid w:val="00481F8B"/>
    <w:rsid w:val="004864CF"/>
    <w:rsid w:val="0048655A"/>
    <w:rsid w:val="00486E89"/>
    <w:rsid w:val="00490AFF"/>
    <w:rsid w:val="00493BC6"/>
    <w:rsid w:val="004940B5"/>
    <w:rsid w:val="004A1A5E"/>
    <w:rsid w:val="004A1F37"/>
    <w:rsid w:val="004A303E"/>
    <w:rsid w:val="004A389E"/>
    <w:rsid w:val="004A5069"/>
    <w:rsid w:val="004A5274"/>
    <w:rsid w:val="004A57A5"/>
    <w:rsid w:val="004A7088"/>
    <w:rsid w:val="004A7382"/>
    <w:rsid w:val="004A7718"/>
    <w:rsid w:val="004B1541"/>
    <w:rsid w:val="004B2CAC"/>
    <w:rsid w:val="004B3D26"/>
    <w:rsid w:val="004B4BB6"/>
    <w:rsid w:val="004B6909"/>
    <w:rsid w:val="004C0C5D"/>
    <w:rsid w:val="004C397C"/>
    <w:rsid w:val="004C4265"/>
    <w:rsid w:val="004C6D59"/>
    <w:rsid w:val="004D1A89"/>
    <w:rsid w:val="004D2BD7"/>
    <w:rsid w:val="004D522B"/>
    <w:rsid w:val="004E5D6E"/>
    <w:rsid w:val="004E647C"/>
    <w:rsid w:val="004F43EE"/>
    <w:rsid w:val="004F6754"/>
    <w:rsid w:val="0050022D"/>
    <w:rsid w:val="00501425"/>
    <w:rsid w:val="00501FD7"/>
    <w:rsid w:val="005023AF"/>
    <w:rsid w:val="0050296D"/>
    <w:rsid w:val="00502E11"/>
    <w:rsid w:val="00502EE0"/>
    <w:rsid w:val="005033CA"/>
    <w:rsid w:val="00511D4A"/>
    <w:rsid w:val="00513657"/>
    <w:rsid w:val="00516672"/>
    <w:rsid w:val="0051740B"/>
    <w:rsid w:val="00521D99"/>
    <w:rsid w:val="00521F4B"/>
    <w:rsid w:val="00525999"/>
    <w:rsid w:val="00526568"/>
    <w:rsid w:val="0052692B"/>
    <w:rsid w:val="0053066B"/>
    <w:rsid w:val="0053088C"/>
    <w:rsid w:val="005317C1"/>
    <w:rsid w:val="00532143"/>
    <w:rsid w:val="005321CF"/>
    <w:rsid w:val="005342F0"/>
    <w:rsid w:val="00534DAA"/>
    <w:rsid w:val="005410BA"/>
    <w:rsid w:val="00541F2C"/>
    <w:rsid w:val="00542433"/>
    <w:rsid w:val="005439F2"/>
    <w:rsid w:val="00543E87"/>
    <w:rsid w:val="005443B1"/>
    <w:rsid w:val="00546C0F"/>
    <w:rsid w:val="00547CB0"/>
    <w:rsid w:val="00551C51"/>
    <w:rsid w:val="00552917"/>
    <w:rsid w:val="00552C04"/>
    <w:rsid w:val="00552E88"/>
    <w:rsid w:val="005535BB"/>
    <w:rsid w:val="00555C18"/>
    <w:rsid w:val="00557CDF"/>
    <w:rsid w:val="00560085"/>
    <w:rsid w:val="005612E6"/>
    <w:rsid w:val="005629C8"/>
    <w:rsid w:val="005630B1"/>
    <w:rsid w:val="00563A88"/>
    <w:rsid w:val="00571268"/>
    <w:rsid w:val="005733E1"/>
    <w:rsid w:val="005752C5"/>
    <w:rsid w:val="00576C79"/>
    <w:rsid w:val="00577078"/>
    <w:rsid w:val="0058095D"/>
    <w:rsid w:val="00582DF1"/>
    <w:rsid w:val="00585175"/>
    <w:rsid w:val="005852AE"/>
    <w:rsid w:val="00592037"/>
    <w:rsid w:val="00593E49"/>
    <w:rsid w:val="00594F53"/>
    <w:rsid w:val="005A03C6"/>
    <w:rsid w:val="005A14D6"/>
    <w:rsid w:val="005B215F"/>
    <w:rsid w:val="005B2EBA"/>
    <w:rsid w:val="005B306C"/>
    <w:rsid w:val="005B3F4F"/>
    <w:rsid w:val="005B71AD"/>
    <w:rsid w:val="005C1BA5"/>
    <w:rsid w:val="005C281A"/>
    <w:rsid w:val="005C43ED"/>
    <w:rsid w:val="005C4D2E"/>
    <w:rsid w:val="005C7407"/>
    <w:rsid w:val="005D0C76"/>
    <w:rsid w:val="005D2B06"/>
    <w:rsid w:val="005D3AD2"/>
    <w:rsid w:val="005D63CE"/>
    <w:rsid w:val="005E1131"/>
    <w:rsid w:val="005E5532"/>
    <w:rsid w:val="005F0CFC"/>
    <w:rsid w:val="005F1BE3"/>
    <w:rsid w:val="005F3F79"/>
    <w:rsid w:val="005F4F70"/>
    <w:rsid w:val="005F55E4"/>
    <w:rsid w:val="005F5E1B"/>
    <w:rsid w:val="005F5EA7"/>
    <w:rsid w:val="005F7179"/>
    <w:rsid w:val="005F7FA5"/>
    <w:rsid w:val="006003AE"/>
    <w:rsid w:val="00601454"/>
    <w:rsid w:val="0060246A"/>
    <w:rsid w:val="00602A4D"/>
    <w:rsid w:val="00603FF3"/>
    <w:rsid w:val="0060428E"/>
    <w:rsid w:val="0060449B"/>
    <w:rsid w:val="00614749"/>
    <w:rsid w:val="00614817"/>
    <w:rsid w:val="00614DA6"/>
    <w:rsid w:val="0061550D"/>
    <w:rsid w:val="0061568F"/>
    <w:rsid w:val="006211DA"/>
    <w:rsid w:val="006248F5"/>
    <w:rsid w:val="006249E0"/>
    <w:rsid w:val="006303DB"/>
    <w:rsid w:val="0063109C"/>
    <w:rsid w:val="0063144F"/>
    <w:rsid w:val="00632162"/>
    <w:rsid w:val="0063595F"/>
    <w:rsid w:val="006364AF"/>
    <w:rsid w:val="00636B03"/>
    <w:rsid w:val="00640705"/>
    <w:rsid w:val="00641879"/>
    <w:rsid w:val="00643707"/>
    <w:rsid w:val="00643C2B"/>
    <w:rsid w:val="006456FC"/>
    <w:rsid w:val="0064579E"/>
    <w:rsid w:val="00650267"/>
    <w:rsid w:val="00650F1A"/>
    <w:rsid w:val="00651E2A"/>
    <w:rsid w:val="00654805"/>
    <w:rsid w:val="0065735E"/>
    <w:rsid w:val="00660DE8"/>
    <w:rsid w:val="00662DEF"/>
    <w:rsid w:val="0066301F"/>
    <w:rsid w:val="00663E36"/>
    <w:rsid w:val="00663FDD"/>
    <w:rsid w:val="00664328"/>
    <w:rsid w:val="00670441"/>
    <w:rsid w:val="00671E7A"/>
    <w:rsid w:val="00672417"/>
    <w:rsid w:val="00672DCA"/>
    <w:rsid w:val="006731B6"/>
    <w:rsid w:val="006738F2"/>
    <w:rsid w:val="00673A4A"/>
    <w:rsid w:val="0067426B"/>
    <w:rsid w:val="0067681E"/>
    <w:rsid w:val="00682F1B"/>
    <w:rsid w:val="006832EA"/>
    <w:rsid w:val="00683613"/>
    <w:rsid w:val="00684654"/>
    <w:rsid w:val="006846A0"/>
    <w:rsid w:val="00684DAB"/>
    <w:rsid w:val="006906E4"/>
    <w:rsid w:val="00690DCA"/>
    <w:rsid w:val="00691213"/>
    <w:rsid w:val="00691F93"/>
    <w:rsid w:val="0069362A"/>
    <w:rsid w:val="00697091"/>
    <w:rsid w:val="006974E7"/>
    <w:rsid w:val="006978BF"/>
    <w:rsid w:val="006A062B"/>
    <w:rsid w:val="006A1D32"/>
    <w:rsid w:val="006A384F"/>
    <w:rsid w:val="006A3B1B"/>
    <w:rsid w:val="006A4A99"/>
    <w:rsid w:val="006A578F"/>
    <w:rsid w:val="006A7C9F"/>
    <w:rsid w:val="006B0D25"/>
    <w:rsid w:val="006B17BF"/>
    <w:rsid w:val="006B2D0A"/>
    <w:rsid w:val="006B3695"/>
    <w:rsid w:val="006B5D11"/>
    <w:rsid w:val="006C19DE"/>
    <w:rsid w:val="006D21FA"/>
    <w:rsid w:val="006D2249"/>
    <w:rsid w:val="006D467F"/>
    <w:rsid w:val="006D5CD0"/>
    <w:rsid w:val="006D65A4"/>
    <w:rsid w:val="006D7F3A"/>
    <w:rsid w:val="006E3D23"/>
    <w:rsid w:val="006E440F"/>
    <w:rsid w:val="006E52C6"/>
    <w:rsid w:val="006E5ECE"/>
    <w:rsid w:val="006F04EF"/>
    <w:rsid w:val="006F1CB6"/>
    <w:rsid w:val="006F3D75"/>
    <w:rsid w:val="006F4609"/>
    <w:rsid w:val="006F4678"/>
    <w:rsid w:val="006F4841"/>
    <w:rsid w:val="006F773C"/>
    <w:rsid w:val="0070001D"/>
    <w:rsid w:val="0070340A"/>
    <w:rsid w:val="00703569"/>
    <w:rsid w:val="00704D5F"/>
    <w:rsid w:val="00710DD3"/>
    <w:rsid w:val="00713947"/>
    <w:rsid w:val="00713CBC"/>
    <w:rsid w:val="00714697"/>
    <w:rsid w:val="0071584F"/>
    <w:rsid w:val="00715859"/>
    <w:rsid w:val="00720885"/>
    <w:rsid w:val="00724310"/>
    <w:rsid w:val="00725592"/>
    <w:rsid w:val="00725B69"/>
    <w:rsid w:val="00726556"/>
    <w:rsid w:val="0072770E"/>
    <w:rsid w:val="0072794A"/>
    <w:rsid w:val="00727D48"/>
    <w:rsid w:val="00730C84"/>
    <w:rsid w:val="00732BF0"/>
    <w:rsid w:val="007332EF"/>
    <w:rsid w:val="00733BF8"/>
    <w:rsid w:val="00736074"/>
    <w:rsid w:val="00736DAA"/>
    <w:rsid w:val="0074097A"/>
    <w:rsid w:val="00741AA6"/>
    <w:rsid w:val="007465EF"/>
    <w:rsid w:val="0074717C"/>
    <w:rsid w:val="007471A4"/>
    <w:rsid w:val="00751269"/>
    <w:rsid w:val="00751CDC"/>
    <w:rsid w:val="0075430F"/>
    <w:rsid w:val="00755DE1"/>
    <w:rsid w:val="007613E9"/>
    <w:rsid w:val="0076179B"/>
    <w:rsid w:val="007634D8"/>
    <w:rsid w:val="007753A1"/>
    <w:rsid w:val="00777472"/>
    <w:rsid w:val="00777CF8"/>
    <w:rsid w:val="00781A1F"/>
    <w:rsid w:val="007833A8"/>
    <w:rsid w:val="007835F5"/>
    <w:rsid w:val="00784A66"/>
    <w:rsid w:val="007854E1"/>
    <w:rsid w:val="007857E0"/>
    <w:rsid w:val="007860DC"/>
    <w:rsid w:val="007861E1"/>
    <w:rsid w:val="00791F6C"/>
    <w:rsid w:val="00792718"/>
    <w:rsid w:val="00792FD8"/>
    <w:rsid w:val="00793020"/>
    <w:rsid w:val="00797801"/>
    <w:rsid w:val="007A3F52"/>
    <w:rsid w:val="007A4303"/>
    <w:rsid w:val="007A4EB4"/>
    <w:rsid w:val="007B0492"/>
    <w:rsid w:val="007B12F4"/>
    <w:rsid w:val="007B1777"/>
    <w:rsid w:val="007B27B6"/>
    <w:rsid w:val="007B3AC4"/>
    <w:rsid w:val="007B3E01"/>
    <w:rsid w:val="007B52C6"/>
    <w:rsid w:val="007B65E1"/>
    <w:rsid w:val="007B6D34"/>
    <w:rsid w:val="007B7CC1"/>
    <w:rsid w:val="007B7F24"/>
    <w:rsid w:val="007C040A"/>
    <w:rsid w:val="007C0539"/>
    <w:rsid w:val="007C1310"/>
    <w:rsid w:val="007C278D"/>
    <w:rsid w:val="007C369A"/>
    <w:rsid w:val="007C39A1"/>
    <w:rsid w:val="007C3FE8"/>
    <w:rsid w:val="007C5288"/>
    <w:rsid w:val="007C546C"/>
    <w:rsid w:val="007C5F6F"/>
    <w:rsid w:val="007C641C"/>
    <w:rsid w:val="007C69A6"/>
    <w:rsid w:val="007D20C5"/>
    <w:rsid w:val="007D25CB"/>
    <w:rsid w:val="007D3E5F"/>
    <w:rsid w:val="007D5F29"/>
    <w:rsid w:val="007D63FE"/>
    <w:rsid w:val="007D6F60"/>
    <w:rsid w:val="007D7194"/>
    <w:rsid w:val="007D79E9"/>
    <w:rsid w:val="007E23DB"/>
    <w:rsid w:val="007E30F2"/>
    <w:rsid w:val="007E33E3"/>
    <w:rsid w:val="007E45AC"/>
    <w:rsid w:val="007E6877"/>
    <w:rsid w:val="007F1537"/>
    <w:rsid w:val="00800B3F"/>
    <w:rsid w:val="0080207B"/>
    <w:rsid w:val="00803E34"/>
    <w:rsid w:val="008057C5"/>
    <w:rsid w:val="00807495"/>
    <w:rsid w:val="0080775A"/>
    <w:rsid w:val="00811156"/>
    <w:rsid w:val="008116E0"/>
    <w:rsid w:val="00814D57"/>
    <w:rsid w:val="00817DF5"/>
    <w:rsid w:val="00820AA3"/>
    <w:rsid w:val="008244C3"/>
    <w:rsid w:val="00827914"/>
    <w:rsid w:val="00830B27"/>
    <w:rsid w:val="00830F1E"/>
    <w:rsid w:val="008311F1"/>
    <w:rsid w:val="0083310F"/>
    <w:rsid w:val="008354F5"/>
    <w:rsid w:val="00835F88"/>
    <w:rsid w:val="00836AB6"/>
    <w:rsid w:val="00837E0D"/>
    <w:rsid w:val="00840C1E"/>
    <w:rsid w:val="00843F6E"/>
    <w:rsid w:val="008458C9"/>
    <w:rsid w:val="0085147A"/>
    <w:rsid w:val="008516DB"/>
    <w:rsid w:val="00852352"/>
    <w:rsid w:val="00852CBB"/>
    <w:rsid w:val="00855D10"/>
    <w:rsid w:val="0085608A"/>
    <w:rsid w:val="00862C4D"/>
    <w:rsid w:val="008633E9"/>
    <w:rsid w:val="00865117"/>
    <w:rsid w:val="00865DC7"/>
    <w:rsid w:val="00865ECB"/>
    <w:rsid w:val="00871F39"/>
    <w:rsid w:val="00872022"/>
    <w:rsid w:val="00875AB6"/>
    <w:rsid w:val="00875D1C"/>
    <w:rsid w:val="0087620F"/>
    <w:rsid w:val="00877188"/>
    <w:rsid w:val="008773FD"/>
    <w:rsid w:val="00882170"/>
    <w:rsid w:val="00884AA7"/>
    <w:rsid w:val="00885DF7"/>
    <w:rsid w:val="00886F94"/>
    <w:rsid w:val="00890C2A"/>
    <w:rsid w:val="00891BB3"/>
    <w:rsid w:val="0089287E"/>
    <w:rsid w:val="0089484C"/>
    <w:rsid w:val="00896915"/>
    <w:rsid w:val="008A1A0B"/>
    <w:rsid w:val="008A1BB6"/>
    <w:rsid w:val="008A2017"/>
    <w:rsid w:val="008A31BF"/>
    <w:rsid w:val="008A50A8"/>
    <w:rsid w:val="008A5D50"/>
    <w:rsid w:val="008A742E"/>
    <w:rsid w:val="008A75AE"/>
    <w:rsid w:val="008B1D36"/>
    <w:rsid w:val="008B42D9"/>
    <w:rsid w:val="008B6131"/>
    <w:rsid w:val="008B7A4C"/>
    <w:rsid w:val="008C200A"/>
    <w:rsid w:val="008C2F6F"/>
    <w:rsid w:val="008C4136"/>
    <w:rsid w:val="008C697E"/>
    <w:rsid w:val="008D0D63"/>
    <w:rsid w:val="008D1942"/>
    <w:rsid w:val="008D4BF4"/>
    <w:rsid w:val="008D4D29"/>
    <w:rsid w:val="008D51D7"/>
    <w:rsid w:val="008D56DF"/>
    <w:rsid w:val="008D711B"/>
    <w:rsid w:val="008E2573"/>
    <w:rsid w:val="008E60C1"/>
    <w:rsid w:val="008E7D76"/>
    <w:rsid w:val="008F1223"/>
    <w:rsid w:val="008F3D6C"/>
    <w:rsid w:val="008F66FD"/>
    <w:rsid w:val="008F7514"/>
    <w:rsid w:val="008F7F0E"/>
    <w:rsid w:val="00901133"/>
    <w:rsid w:val="00901EE8"/>
    <w:rsid w:val="00902219"/>
    <w:rsid w:val="009022EC"/>
    <w:rsid w:val="00902308"/>
    <w:rsid w:val="00903810"/>
    <w:rsid w:val="009068A0"/>
    <w:rsid w:val="009100E2"/>
    <w:rsid w:val="00911441"/>
    <w:rsid w:val="00920A09"/>
    <w:rsid w:val="00924094"/>
    <w:rsid w:val="00931302"/>
    <w:rsid w:val="00932EE7"/>
    <w:rsid w:val="009345E6"/>
    <w:rsid w:val="009358A4"/>
    <w:rsid w:val="009358AA"/>
    <w:rsid w:val="00937686"/>
    <w:rsid w:val="00941258"/>
    <w:rsid w:val="00942D59"/>
    <w:rsid w:val="009434CF"/>
    <w:rsid w:val="00945102"/>
    <w:rsid w:val="00950D30"/>
    <w:rsid w:val="009518D1"/>
    <w:rsid w:val="0095386E"/>
    <w:rsid w:val="0095402F"/>
    <w:rsid w:val="009542F0"/>
    <w:rsid w:val="00954CD5"/>
    <w:rsid w:val="009569E2"/>
    <w:rsid w:val="00961AF0"/>
    <w:rsid w:val="009620F7"/>
    <w:rsid w:val="00964EAD"/>
    <w:rsid w:val="00965CD8"/>
    <w:rsid w:val="00967AB2"/>
    <w:rsid w:val="0097384D"/>
    <w:rsid w:val="009743A0"/>
    <w:rsid w:val="00974EE6"/>
    <w:rsid w:val="00975D07"/>
    <w:rsid w:val="0097691C"/>
    <w:rsid w:val="009823A7"/>
    <w:rsid w:val="009839E3"/>
    <w:rsid w:val="00984ABF"/>
    <w:rsid w:val="009858C4"/>
    <w:rsid w:val="00986941"/>
    <w:rsid w:val="0098708B"/>
    <w:rsid w:val="00987FC8"/>
    <w:rsid w:val="009923CE"/>
    <w:rsid w:val="00992B2E"/>
    <w:rsid w:val="0099511A"/>
    <w:rsid w:val="00996092"/>
    <w:rsid w:val="00996EA8"/>
    <w:rsid w:val="00997DA2"/>
    <w:rsid w:val="009A0505"/>
    <w:rsid w:val="009A131B"/>
    <w:rsid w:val="009A1852"/>
    <w:rsid w:val="009A2A16"/>
    <w:rsid w:val="009A383E"/>
    <w:rsid w:val="009A5242"/>
    <w:rsid w:val="009A60E4"/>
    <w:rsid w:val="009A6C13"/>
    <w:rsid w:val="009B042B"/>
    <w:rsid w:val="009B0CFD"/>
    <w:rsid w:val="009B14D0"/>
    <w:rsid w:val="009B3669"/>
    <w:rsid w:val="009B5CC2"/>
    <w:rsid w:val="009B60F6"/>
    <w:rsid w:val="009B73DC"/>
    <w:rsid w:val="009B78F7"/>
    <w:rsid w:val="009B7D97"/>
    <w:rsid w:val="009C1AAD"/>
    <w:rsid w:val="009C215E"/>
    <w:rsid w:val="009C2169"/>
    <w:rsid w:val="009C4074"/>
    <w:rsid w:val="009C4075"/>
    <w:rsid w:val="009C5409"/>
    <w:rsid w:val="009C569F"/>
    <w:rsid w:val="009C5DF7"/>
    <w:rsid w:val="009C6343"/>
    <w:rsid w:val="009D35DD"/>
    <w:rsid w:val="009D4388"/>
    <w:rsid w:val="009D43E8"/>
    <w:rsid w:val="009D4A64"/>
    <w:rsid w:val="009D4C9C"/>
    <w:rsid w:val="009D5B70"/>
    <w:rsid w:val="009E163E"/>
    <w:rsid w:val="009E248B"/>
    <w:rsid w:val="009E3D6A"/>
    <w:rsid w:val="009F483F"/>
    <w:rsid w:val="009F52B5"/>
    <w:rsid w:val="009F5EA6"/>
    <w:rsid w:val="009F7602"/>
    <w:rsid w:val="009F7A7B"/>
    <w:rsid w:val="00A01C08"/>
    <w:rsid w:val="00A057A4"/>
    <w:rsid w:val="00A05D47"/>
    <w:rsid w:val="00A0652F"/>
    <w:rsid w:val="00A06A14"/>
    <w:rsid w:val="00A077F0"/>
    <w:rsid w:val="00A105A4"/>
    <w:rsid w:val="00A14509"/>
    <w:rsid w:val="00A15150"/>
    <w:rsid w:val="00A156A8"/>
    <w:rsid w:val="00A16D49"/>
    <w:rsid w:val="00A172FE"/>
    <w:rsid w:val="00A213AE"/>
    <w:rsid w:val="00A2211B"/>
    <w:rsid w:val="00A23EF1"/>
    <w:rsid w:val="00A2461D"/>
    <w:rsid w:val="00A246EF"/>
    <w:rsid w:val="00A25614"/>
    <w:rsid w:val="00A2583E"/>
    <w:rsid w:val="00A259EA"/>
    <w:rsid w:val="00A31685"/>
    <w:rsid w:val="00A34AB2"/>
    <w:rsid w:val="00A3608F"/>
    <w:rsid w:val="00A37A60"/>
    <w:rsid w:val="00A414C3"/>
    <w:rsid w:val="00A43E95"/>
    <w:rsid w:val="00A451EB"/>
    <w:rsid w:val="00A45425"/>
    <w:rsid w:val="00A5100B"/>
    <w:rsid w:val="00A515AB"/>
    <w:rsid w:val="00A5192E"/>
    <w:rsid w:val="00A51DC3"/>
    <w:rsid w:val="00A5286B"/>
    <w:rsid w:val="00A576D0"/>
    <w:rsid w:val="00A60DE5"/>
    <w:rsid w:val="00A60F1E"/>
    <w:rsid w:val="00A63AE9"/>
    <w:rsid w:val="00A64DF9"/>
    <w:rsid w:val="00A653C4"/>
    <w:rsid w:val="00A65CEC"/>
    <w:rsid w:val="00A67669"/>
    <w:rsid w:val="00A67D76"/>
    <w:rsid w:val="00A7077F"/>
    <w:rsid w:val="00A70A26"/>
    <w:rsid w:val="00A70A53"/>
    <w:rsid w:val="00A71C0A"/>
    <w:rsid w:val="00A72428"/>
    <w:rsid w:val="00A733AA"/>
    <w:rsid w:val="00A73915"/>
    <w:rsid w:val="00A73F9C"/>
    <w:rsid w:val="00A747C3"/>
    <w:rsid w:val="00A74BF1"/>
    <w:rsid w:val="00A7505B"/>
    <w:rsid w:val="00A757F1"/>
    <w:rsid w:val="00A75F9E"/>
    <w:rsid w:val="00A76845"/>
    <w:rsid w:val="00A76DD7"/>
    <w:rsid w:val="00A7796F"/>
    <w:rsid w:val="00A77F56"/>
    <w:rsid w:val="00A8174D"/>
    <w:rsid w:val="00A84BAA"/>
    <w:rsid w:val="00A85303"/>
    <w:rsid w:val="00A85F95"/>
    <w:rsid w:val="00A90E18"/>
    <w:rsid w:val="00A9117A"/>
    <w:rsid w:val="00A93760"/>
    <w:rsid w:val="00A93D91"/>
    <w:rsid w:val="00A95AF7"/>
    <w:rsid w:val="00A966EB"/>
    <w:rsid w:val="00AA0155"/>
    <w:rsid w:val="00AA01DC"/>
    <w:rsid w:val="00AA01FD"/>
    <w:rsid w:val="00AA034E"/>
    <w:rsid w:val="00AA0C9D"/>
    <w:rsid w:val="00AA10FA"/>
    <w:rsid w:val="00AA1A13"/>
    <w:rsid w:val="00AA202F"/>
    <w:rsid w:val="00AA2F11"/>
    <w:rsid w:val="00AA6E8E"/>
    <w:rsid w:val="00AB1B5F"/>
    <w:rsid w:val="00AB270E"/>
    <w:rsid w:val="00AB64B3"/>
    <w:rsid w:val="00AB7148"/>
    <w:rsid w:val="00AC1D2D"/>
    <w:rsid w:val="00AC1FE6"/>
    <w:rsid w:val="00AC26EF"/>
    <w:rsid w:val="00AC4CF2"/>
    <w:rsid w:val="00AC51AB"/>
    <w:rsid w:val="00AC6627"/>
    <w:rsid w:val="00AC7C74"/>
    <w:rsid w:val="00AD4748"/>
    <w:rsid w:val="00AD4B6C"/>
    <w:rsid w:val="00AD5895"/>
    <w:rsid w:val="00AD7CC1"/>
    <w:rsid w:val="00AE39F6"/>
    <w:rsid w:val="00AE555B"/>
    <w:rsid w:val="00AE5679"/>
    <w:rsid w:val="00AE5797"/>
    <w:rsid w:val="00AE74B7"/>
    <w:rsid w:val="00AF1DCD"/>
    <w:rsid w:val="00AF74FD"/>
    <w:rsid w:val="00AF7849"/>
    <w:rsid w:val="00AF7F55"/>
    <w:rsid w:val="00B00CF8"/>
    <w:rsid w:val="00B01CB6"/>
    <w:rsid w:val="00B025C7"/>
    <w:rsid w:val="00B028F8"/>
    <w:rsid w:val="00B02B69"/>
    <w:rsid w:val="00B06626"/>
    <w:rsid w:val="00B12A22"/>
    <w:rsid w:val="00B13ED1"/>
    <w:rsid w:val="00B15C94"/>
    <w:rsid w:val="00B16F06"/>
    <w:rsid w:val="00B27541"/>
    <w:rsid w:val="00B27BF5"/>
    <w:rsid w:val="00B31419"/>
    <w:rsid w:val="00B33FB3"/>
    <w:rsid w:val="00B35122"/>
    <w:rsid w:val="00B360F8"/>
    <w:rsid w:val="00B36509"/>
    <w:rsid w:val="00B3690E"/>
    <w:rsid w:val="00B369FE"/>
    <w:rsid w:val="00B417D3"/>
    <w:rsid w:val="00B41CE4"/>
    <w:rsid w:val="00B432DD"/>
    <w:rsid w:val="00B44444"/>
    <w:rsid w:val="00B476F9"/>
    <w:rsid w:val="00B53DB2"/>
    <w:rsid w:val="00B565AE"/>
    <w:rsid w:val="00B570DC"/>
    <w:rsid w:val="00B60CE1"/>
    <w:rsid w:val="00B619E8"/>
    <w:rsid w:val="00B62B03"/>
    <w:rsid w:val="00B632BB"/>
    <w:rsid w:val="00B634CB"/>
    <w:rsid w:val="00B665B0"/>
    <w:rsid w:val="00B67A49"/>
    <w:rsid w:val="00B70016"/>
    <w:rsid w:val="00B727C1"/>
    <w:rsid w:val="00B72A9E"/>
    <w:rsid w:val="00B73317"/>
    <w:rsid w:val="00B76766"/>
    <w:rsid w:val="00B767B8"/>
    <w:rsid w:val="00B76FA9"/>
    <w:rsid w:val="00B77EC6"/>
    <w:rsid w:val="00B805D9"/>
    <w:rsid w:val="00B82345"/>
    <w:rsid w:val="00B823E9"/>
    <w:rsid w:val="00B832FB"/>
    <w:rsid w:val="00B84C68"/>
    <w:rsid w:val="00B8624A"/>
    <w:rsid w:val="00B86729"/>
    <w:rsid w:val="00B87905"/>
    <w:rsid w:val="00B90C85"/>
    <w:rsid w:val="00B915B0"/>
    <w:rsid w:val="00B9271E"/>
    <w:rsid w:val="00B92959"/>
    <w:rsid w:val="00B935E6"/>
    <w:rsid w:val="00BA08FD"/>
    <w:rsid w:val="00BA251E"/>
    <w:rsid w:val="00BB1531"/>
    <w:rsid w:val="00BB5B34"/>
    <w:rsid w:val="00BB61CB"/>
    <w:rsid w:val="00BB629E"/>
    <w:rsid w:val="00BB75B8"/>
    <w:rsid w:val="00BB79A2"/>
    <w:rsid w:val="00BC0B12"/>
    <w:rsid w:val="00BC36EF"/>
    <w:rsid w:val="00BC6F35"/>
    <w:rsid w:val="00BC7CD1"/>
    <w:rsid w:val="00BD1C34"/>
    <w:rsid w:val="00BD4044"/>
    <w:rsid w:val="00BD7166"/>
    <w:rsid w:val="00BD7AA8"/>
    <w:rsid w:val="00BE0410"/>
    <w:rsid w:val="00BE0F8C"/>
    <w:rsid w:val="00BE22B8"/>
    <w:rsid w:val="00BE34BF"/>
    <w:rsid w:val="00BE363F"/>
    <w:rsid w:val="00BE4440"/>
    <w:rsid w:val="00BE5EF2"/>
    <w:rsid w:val="00BE66C0"/>
    <w:rsid w:val="00BF087C"/>
    <w:rsid w:val="00BF39CB"/>
    <w:rsid w:val="00BF3C11"/>
    <w:rsid w:val="00BF6215"/>
    <w:rsid w:val="00C02F83"/>
    <w:rsid w:val="00C076E8"/>
    <w:rsid w:val="00C1067D"/>
    <w:rsid w:val="00C11812"/>
    <w:rsid w:val="00C11F2F"/>
    <w:rsid w:val="00C11FAB"/>
    <w:rsid w:val="00C12D97"/>
    <w:rsid w:val="00C14B35"/>
    <w:rsid w:val="00C14C0A"/>
    <w:rsid w:val="00C15124"/>
    <w:rsid w:val="00C16326"/>
    <w:rsid w:val="00C173D3"/>
    <w:rsid w:val="00C20890"/>
    <w:rsid w:val="00C21B3E"/>
    <w:rsid w:val="00C23650"/>
    <w:rsid w:val="00C26295"/>
    <w:rsid w:val="00C26CB3"/>
    <w:rsid w:val="00C270AE"/>
    <w:rsid w:val="00C27F9E"/>
    <w:rsid w:val="00C310E2"/>
    <w:rsid w:val="00C343BC"/>
    <w:rsid w:val="00C3474F"/>
    <w:rsid w:val="00C353CC"/>
    <w:rsid w:val="00C35604"/>
    <w:rsid w:val="00C368A2"/>
    <w:rsid w:val="00C37687"/>
    <w:rsid w:val="00C409D3"/>
    <w:rsid w:val="00C42452"/>
    <w:rsid w:val="00C42FF1"/>
    <w:rsid w:val="00C43C22"/>
    <w:rsid w:val="00C4484F"/>
    <w:rsid w:val="00C51E6B"/>
    <w:rsid w:val="00C52684"/>
    <w:rsid w:val="00C55150"/>
    <w:rsid w:val="00C608C7"/>
    <w:rsid w:val="00C60D19"/>
    <w:rsid w:val="00C62E71"/>
    <w:rsid w:val="00C64210"/>
    <w:rsid w:val="00C71664"/>
    <w:rsid w:val="00C7263E"/>
    <w:rsid w:val="00C72EAA"/>
    <w:rsid w:val="00C733A9"/>
    <w:rsid w:val="00C73701"/>
    <w:rsid w:val="00C73D50"/>
    <w:rsid w:val="00C76BDC"/>
    <w:rsid w:val="00C7703F"/>
    <w:rsid w:val="00C80F99"/>
    <w:rsid w:val="00C80FD3"/>
    <w:rsid w:val="00C8142B"/>
    <w:rsid w:val="00C81E77"/>
    <w:rsid w:val="00C82F32"/>
    <w:rsid w:val="00C84D32"/>
    <w:rsid w:val="00C86FE1"/>
    <w:rsid w:val="00C90503"/>
    <w:rsid w:val="00C92D3A"/>
    <w:rsid w:val="00C95C90"/>
    <w:rsid w:val="00C96895"/>
    <w:rsid w:val="00C96DD2"/>
    <w:rsid w:val="00CA0957"/>
    <w:rsid w:val="00CA1F5D"/>
    <w:rsid w:val="00CA2F42"/>
    <w:rsid w:val="00CA39FA"/>
    <w:rsid w:val="00CA3D2D"/>
    <w:rsid w:val="00CA4C7C"/>
    <w:rsid w:val="00CA6897"/>
    <w:rsid w:val="00CA7BD1"/>
    <w:rsid w:val="00CB139B"/>
    <w:rsid w:val="00CB33B8"/>
    <w:rsid w:val="00CB5854"/>
    <w:rsid w:val="00CB5D72"/>
    <w:rsid w:val="00CB61B7"/>
    <w:rsid w:val="00CC0D25"/>
    <w:rsid w:val="00CC21DD"/>
    <w:rsid w:val="00CC2371"/>
    <w:rsid w:val="00CC357D"/>
    <w:rsid w:val="00CC644A"/>
    <w:rsid w:val="00CD519F"/>
    <w:rsid w:val="00CD5250"/>
    <w:rsid w:val="00CD616F"/>
    <w:rsid w:val="00CD6352"/>
    <w:rsid w:val="00CD64B4"/>
    <w:rsid w:val="00CD7730"/>
    <w:rsid w:val="00CD7764"/>
    <w:rsid w:val="00CD7FF2"/>
    <w:rsid w:val="00CE0E3C"/>
    <w:rsid w:val="00CE1DAE"/>
    <w:rsid w:val="00CE70AD"/>
    <w:rsid w:val="00CF05B4"/>
    <w:rsid w:val="00CF2AA3"/>
    <w:rsid w:val="00CF6E9E"/>
    <w:rsid w:val="00CF7DC8"/>
    <w:rsid w:val="00D03C4D"/>
    <w:rsid w:val="00D063EE"/>
    <w:rsid w:val="00D069EB"/>
    <w:rsid w:val="00D12504"/>
    <w:rsid w:val="00D14B80"/>
    <w:rsid w:val="00D15B08"/>
    <w:rsid w:val="00D16B9B"/>
    <w:rsid w:val="00D1735D"/>
    <w:rsid w:val="00D20C02"/>
    <w:rsid w:val="00D23E77"/>
    <w:rsid w:val="00D25302"/>
    <w:rsid w:val="00D274F9"/>
    <w:rsid w:val="00D27796"/>
    <w:rsid w:val="00D27821"/>
    <w:rsid w:val="00D31393"/>
    <w:rsid w:val="00D34961"/>
    <w:rsid w:val="00D34C55"/>
    <w:rsid w:val="00D35495"/>
    <w:rsid w:val="00D358F8"/>
    <w:rsid w:val="00D36850"/>
    <w:rsid w:val="00D4054D"/>
    <w:rsid w:val="00D41E5D"/>
    <w:rsid w:val="00D454F2"/>
    <w:rsid w:val="00D468A1"/>
    <w:rsid w:val="00D477EB"/>
    <w:rsid w:val="00D5063C"/>
    <w:rsid w:val="00D5222D"/>
    <w:rsid w:val="00D52BEF"/>
    <w:rsid w:val="00D53694"/>
    <w:rsid w:val="00D567E5"/>
    <w:rsid w:val="00D56833"/>
    <w:rsid w:val="00D574AE"/>
    <w:rsid w:val="00D6168B"/>
    <w:rsid w:val="00D6211B"/>
    <w:rsid w:val="00D70326"/>
    <w:rsid w:val="00D70407"/>
    <w:rsid w:val="00D72282"/>
    <w:rsid w:val="00D7363A"/>
    <w:rsid w:val="00D756D6"/>
    <w:rsid w:val="00D76023"/>
    <w:rsid w:val="00D77805"/>
    <w:rsid w:val="00D80511"/>
    <w:rsid w:val="00D81826"/>
    <w:rsid w:val="00D8637F"/>
    <w:rsid w:val="00D91162"/>
    <w:rsid w:val="00D919E0"/>
    <w:rsid w:val="00D963A4"/>
    <w:rsid w:val="00D9744C"/>
    <w:rsid w:val="00DA0A3E"/>
    <w:rsid w:val="00DA14F8"/>
    <w:rsid w:val="00DA2AA6"/>
    <w:rsid w:val="00DA35B4"/>
    <w:rsid w:val="00DB1CFF"/>
    <w:rsid w:val="00DC135B"/>
    <w:rsid w:val="00DC2507"/>
    <w:rsid w:val="00DC352F"/>
    <w:rsid w:val="00DC3D4D"/>
    <w:rsid w:val="00DD07F8"/>
    <w:rsid w:val="00DD28BA"/>
    <w:rsid w:val="00DD2C31"/>
    <w:rsid w:val="00DD2C5F"/>
    <w:rsid w:val="00DD331E"/>
    <w:rsid w:val="00DD50C9"/>
    <w:rsid w:val="00DD5A7F"/>
    <w:rsid w:val="00DD7044"/>
    <w:rsid w:val="00DD70A8"/>
    <w:rsid w:val="00DD7CEB"/>
    <w:rsid w:val="00DE1D1A"/>
    <w:rsid w:val="00DE247F"/>
    <w:rsid w:val="00DE4C50"/>
    <w:rsid w:val="00DE601E"/>
    <w:rsid w:val="00DE6160"/>
    <w:rsid w:val="00DE6404"/>
    <w:rsid w:val="00DF0E5B"/>
    <w:rsid w:val="00DF5C14"/>
    <w:rsid w:val="00DF6094"/>
    <w:rsid w:val="00DF6759"/>
    <w:rsid w:val="00DF6EAB"/>
    <w:rsid w:val="00DF6EC7"/>
    <w:rsid w:val="00E007A4"/>
    <w:rsid w:val="00E01307"/>
    <w:rsid w:val="00E014E0"/>
    <w:rsid w:val="00E03D92"/>
    <w:rsid w:val="00E043F0"/>
    <w:rsid w:val="00E0612E"/>
    <w:rsid w:val="00E07A2C"/>
    <w:rsid w:val="00E07E64"/>
    <w:rsid w:val="00E107ED"/>
    <w:rsid w:val="00E1086C"/>
    <w:rsid w:val="00E10DE2"/>
    <w:rsid w:val="00E1231A"/>
    <w:rsid w:val="00E12321"/>
    <w:rsid w:val="00E15051"/>
    <w:rsid w:val="00E16822"/>
    <w:rsid w:val="00E16879"/>
    <w:rsid w:val="00E16A97"/>
    <w:rsid w:val="00E17BFC"/>
    <w:rsid w:val="00E17D52"/>
    <w:rsid w:val="00E17DF9"/>
    <w:rsid w:val="00E21C96"/>
    <w:rsid w:val="00E23FDB"/>
    <w:rsid w:val="00E2464E"/>
    <w:rsid w:val="00E30A7F"/>
    <w:rsid w:val="00E31FE5"/>
    <w:rsid w:val="00E367FB"/>
    <w:rsid w:val="00E3744B"/>
    <w:rsid w:val="00E4056F"/>
    <w:rsid w:val="00E42AC5"/>
    <w:rsid w:val="00E45335"/>
    <w:rsid w:val="00E45F4B"/>
    <w:rsid w:val="00E46932"/>
    <w:rsid w:val="00E50EE8"/>
    <w:rsid w:val="00E51FDE"/>
    <w:rsid w:val="00E6071C"/>
    <w:rsid w:val="00E6146A"/>
    <w:rsid w:val="00E61C1E"/>
    <w:rsid w:val="00E61D5C"/>
    <w:rsid w:val="00E62C96"/>
    <w:rsid w:val="00E635CE"/>
    <w:rsid w:val="00E64103"/>
    <w:rsid w:val="00E641C2"/>
    <w:rsid w:val="00E648F5"/>
    <w:rsid w:val="00E66588"/>
    <w:rsid w:val="00E66B77"/>
    <w:rsid w:val="00E66D62"/>
    <w:rsid w:val="00E6703D"/>
    <w:rsid w:val="00E67078"/>
    <w:rsid w:val="00E7199C"/>
    <w:rsid w:val="00E719DE"/>
    <w:rsid w:val="00E73A32"/>
    <w:rsid w:val="00E74B6B"/>
    <w:rsid w:val="00E7516F"/>
    <w:rsid w:val="00E761BB"/>
    <w:rsid w:val="00E76B7D"/>
    <w:rsid w:val="00E76FBB"/>
    <w:rsid w:val="00E804FB"/>
    <w:rsid w:val="00E805DF"/>
    <w:rsid w:val="00E82F1E"/>
    <w:rsid w:val="00E85189"/>
    <w:rsid w:val="00E9213F"/>
    <w:rsid w:val="00E9246F"/>
    <w:rsid w:val="00E92EAF"/>
    <w:rsid w:val="00E93850"/>
    <w:rsid w:val="00E95AAA"/>
    <w:rsid w:val="00E96630"/>
    <w:rsid w:val="00E978A9"/>
    <w:rsid w:val="00EA10CB"/>
    <w:rsid w:val="00EA1142"/>
    <w:rsid w:val="00EA1396"/>
    <w:rsid w:val="00EA4A55"/>
    <w:rsid w:val="00EA511E"/>
    <w:rsid w:val="00EA5B3C"/>
    <w:rsid w:val="00EA6695"/>
    <w:rsid w:val="00EA6AC2"/>
    <w:rsid w:val="00EA6AC8"/>
    <w:rsid w:val="00EB56F4"/>
    <w:rsid w:val="00EB6C7D"/>
    <w:rsid w:val="00EB760F"/>
    <w:rsid w:val="00EC2DDD"/>
    <w:rsid w:val="00EC3466"/>
    <w:rsid w:val="00EC4097"/>
    <w:rsid w:val="00EC744C"/>
    <w:rsid w:val="00ED0922"/>
    <w:rsid w:val="00ED1672"/>
    <w:rsid w:val="00ED2BAB"/>
    <w:rsid w:val="00ED4FDE"/>
    <w:rsid w:val="00ED56B2"/>
    <w:rsid w:val="00ED6279"/>
    <w:rsid w:val="00ED6D8D"/>
    <w:rsid w:val="00ED70AF"/>
    <w:rsid w:val="00ED7E3C"/>
    <w:rsid w:val="00EE36D5"/>
    <w:rsid w:val="00EE4368"/>
    <w:rsid w:val="00EE4E96"/>
    <w:rsid w:val="00EE54D5"/>
    <w:rsid w:val="00EE5508"/>
    <w:rsid w:val="00EE56E3"/>
    <w:rsid w:val="00EE7E8C"/>
    <w:rsid w:val="00EF1801"/>
    <w:rsid w:val="00EF2A4D"/>
    <w:rsid w:val="00EF5430"/>
    <w:rsid w:val="00EF6B60"/>
    <w:rsid w:val="00EF788D"/>
    <w:rsid w:val="00F00A56"/>
    <w:rsid w:val="00F031F1"/>
    <w:rsid w:val="00F171C2"/>
    <w:rsid w:val="00F2077A"/>
    <w:rsid w:val="00F21C45"/>
    <w:rsid w:val="00F239F2"/>
    <w:rsid w:val="00F24828"/>
    <w:rsid w:val="00F3277D"/>
    <w:rsid w:val="00F33652"/>
    <w:rsid w:val="00F36491"/>
    <w:rsid w:val="00F36D51"/>
    <w:rsid w:val="00F40E3E"/>
    <w:rsid w:val="00F41C02"/>
    <w:rsid w:val="00F445AB"/>
    <w:rsid w:val="00F454CC"/>
    <w:rsid w:val="00F50391"/>
    <w:rsid w:val="00F51CDF"/>
    <w:rsid w:val="00F525EB"/>
    <w:rsid w:val="00F5345B"/>
    <w:rsid w:val="00F55BDC"/>
    <w:rsid w:val="00F56DA1"/>
    <w:rsid w:val="00F6011A"/>
    <w:rsid w:val="00F60B7F"/>
    <w:rsid w:val="00F618A9"/>
    <w:rsid w:val="00F61FDC"/>
    <w:rsid w:val="00F64BF8"/>
    <w:rsid w:val="00F653D1"/>
    <w:rsid w:val="00F70C94"/>
    <w:rsid w:val="00F72A52"/>
    <w:rsid w:val="00F73750"/>
    <w:rsid w:val="00F7459C"/>
    <w:rsid w:val="00F74629"/>
    <w:rsid w:val="00F76A16"/>
    <w:rsid w:val="00F81118"/>
    <w:rsid w:val="00F8491B"/>
    <w:rsid w:val="00F86796"/>
    <w:rsid w:val="00F9096A"/>
    <w:rsid w:val="00F91565"/>
    <w:rsid w:val="00F92405"/>
    <w:rsid w:val="00F93923"/>
    <w:rsid w:val="00F93AA2"/>
    <w:rsid w:val="00F94DED"/>
    <w:rsid w:val="00F95FF2"/>
    <w:rsid w:val="00F95FF8"/>
    <w:rsid w:val="00FA21EB"/>
    <w:rsid w:val="00FA3035"/>
    <w:rsid w:val="00FA5612"/>
    <w:rsid w:val="00FA7405"/>
    <w:rsid w:val="00FA75AA"/>
    <w:rsid w:val="00FB0347"/>
    <w:rsid w:val="00FB0BF1"/>
    <w:rsid w:val="00FB0E2E"/>
    <w:rsid w:val="00FB155E"/>
    <w:rsid w:val="00FB197E"/>
    <w:rsid w:val="00FB3384"/>
    <w:rsid w:val="00FB46F0"/>
    <w:rsid w:val="00FB66A3"/>
    <w:rsid w:val="00FB679E"/>
    <w:rsid w:val="00FC12F9"/>
    <w:rsid w:val="00FC194C"/>
    <w:rsid w:val="00FC208B"/>
    <w:rsid w:val="00FC279A"/>
    <w:rsid w:val="00FC3664"/>
    <w:rsid w:val="00FC4843"/>
    <w:rsid w:val="00FC6DFA"/>
    <w:rsid w:val="00FD0D50"/>
    <w:rsid w:val="00FD1219"/>
    <w:rsid w:val="00FD1DD5"/>
    <w:rsid w:val="00FD3E52"/>
    <w:rsid w:val="00FD5811"/>
    <w:rsid w:val="00FD5B09"/>
    <w:rsid w:val="00FD72E1"/>
    <w:rsid w:val="00FE4AE1"/>
    <w:rsid w:val="00FE5B19"/>
    <w:rsid w:val="00FE6894"/>
    <w:rsid w:val="00FF020A"/>
    <w:rsid w:val="00FF461D"/>
    <w:rsid w:val="00FF5134"/>
    <w:rsid w:val="00FF540B"/>
    <w:rsid w:val="00FF5E48"/>
    <w:rsid w:val="00FF7A99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6B09AAF"/>
  <w15:docId w15:val="{B3400A64-1F21-4D60-8225-9EF2A8D4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9F5EA6"/>
    <w:pPr>
      <w:keepNext/>
      <w:keepLines/>
      <w:numPr>
        <w:numId w:val="6"/>
      </w:numPr>
      <w:spacing w:after="120"/>
      <w:ind w:left="425" w:hanging="425"/>
      <w:jc w:val="both"/>
      <w:outlineLvl w:val="1"/>
    </w:pPr>
    <w:rPr>
      <w:rFonts w:ascii="Arial" w:eastAsiaTheme="majorEastAsia" w:hAnsi="Arial" w:cs="Arial"/>
      <w:b/>
      <w:bCs/>
      <w:caps/>
    </w:rPr>
  </w:style>
  <w:style w:type="paragraph" w:styleId="Titolo3">
    <w:name w:val="heading 3"/>
    <w:basedOn w:val="Normale"/>
    <w:next w:val="Normale"/>
    <w:link w:val="Titolo3Carattere"/>
    <w:unhideWhenUsed/>
    <w:qFormat/>
    <w:locked/>
    <w:rsid w:val="00A246EF"/>
    <w:pPr>
      <w:keepNext/>
      <w:keepLines/>
      <w:numPr>
        <w:ilvl w:val="1"/>
        <w:numId w:val="7"/>
      </w:numPr>
      <w:tabs>
        <w:tab w:val="left" w:pos="284"/>
        <w:tab w:val="left" w:pos="709"/>
      </w:tabs>
      <w:spacing w:after="60"/>
      <w:ind w:left="425" w:hanging="425"/>
      <w:jc w:val="both"/>
      <w:outlineLvl w:val="2"/>
    </w:pPr>
    <w:rPr>
      <w:rFonts w:ascii="Arial" w:hAnsi="Arial" w:cs="Arial"/>
      <w:b/>
    </w:rPr>
  </w:style>
  <w:style w:type="paragraph" w:styleId="Titolo4">
    <w:name w:val="heading 4"/>
    <w:basedOn w:val="Normale"/>
    <w:next w:val="Normale"/>
    <w:link w:val="Titolo4Carattere"/>
    <w:unhideWhenUsed/>
    <w:qFormat/>
    <w:locked/>
    <w:rsid w:val="00CD5250"/>
    <w:pPr>
      <w:keepNext/>
      <w:keepLines/>
      <w:numPr>
        <w:ilvl w:val="2"/>
        <w:numId w:val="7"/>
      </w:numPr>
      <w:spacing w:after="60"/>
      <w:ind w:left="0" w:firstLine="0"/>
      <w:jc w:val="both"/>
      <w:outlineLvl w:val="3"/>
    </w:pPr>
    <w:rPr>
      <w:rFonts w:ascii="Arial" w:eastAsiaTheme="majorEastAsia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link w:val="ParagrafoelencoCarattere"/>
    <w:uiPriority w:val="34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locked/>
    <w:rsid w:val="003449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Cs w:val="52"/>
    </w:rPr>
  </w:style>
  <w:style w:type="character" w:customStyle="1" w:styleId="TitoloCarattere">
    <w:name w:val="Titolo Carattere"/>
    <w:basedOn w:val="Carpredefinitoparagrafo"/>
    <w:link w:val="Titolo"/>
    <w:rsid w:val="003449B7"/>
    <w:rPr>
      <w:rFonts w:ascii="Arial" w:eastAsiaTheme="majorEastAsia" w:hAnsi="Arial" w:cstheme="majorBidi"/>
      <w:spacing w:val="5"/>
      <w:kern w:val="28"/>
      <w:sz w:val="2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9F5EA6"/>
    <w:rPr>
      <w:rFonts w:ascii="Arial" w:eastAsiaTheme="majorEastAsia" w:hAnsi="Arial" w:cs="Arial"/>
      <w:b/>
      <w:bCs/>
      <w:caps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A246EF"/>
    <w:rPr>
      <w:rFonts w:ascii="Arial" w:hAnsi="Arial" w:cs="Arial"/>
      <w:b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rsid w:val="00CD5250"/>
    <w:rPr>
      <w:rFonts w:ascii="Arial" w:eastAsiaTheme="majorEastAsia" w:hAnsi="Arial" w:cs="Arial"/>
      <w:b/>
      <w:bCs/>
      <w:i/>
      <w:iCs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38D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38D8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38D8"/>
    <w:rPr>
      <w:vertAlign w:val="superscrip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C3664"/>
    <w:rPr>
      <w:sz w:val="22"/>
      <w:szCs w:val="22"/>
      <w:lang w:eastAsia="en-US"/>
    </w:rPr>
  </w:style>
  <w:style w:type="paragraph" w:customStyle="1" w:styleId="mio">
    <w:name w:val="mio"/>
    <w:basedOn w:val="Normale"/>
    <w:rsid w:val="00AB1B5F"/>
    <w:pPr>
      <w:spacing w:after="0" w:line="360" w:lineRule="auto"/>
      <w:jc w:val="both"/>
    </w:pPr>
    <w:rPr>
      <w:rFonts w:ascii="Arial" w:eastAsia="Times New Roman" w:hAnsi="Arial" w:cs="Arial"/>
      <w:bCs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92D3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-amministrazione@finlombarda.it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5A706-127A-4BE1-A83A-3DFE260C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2280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PER L’INDIVIDUAZIONE DI ESPERTI CON COMPROVATA</vt:lpstr>
    </vt:vector>
  </TitlesOfParts>
  <Company>Cestec</Company>
  <LinksUpToDate>false</LinksUpToDate>
  <CharactersWithSpaces>15248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PER L’INDIVIDUAZIONE DI ESPERTI CON COMPROVATA</dc:title>
  <dc:creator>Administrator</dc:creator>
  <cp:lastModifiedBy>Carlo F. Borelli</cp:lastModifiedBy>
  <cp:revision>2</cp:revision>
  <cp:lastPrinted>2018-04-18T15:36:00Z</cp:lastPrinted>
  <dcterms:created xsi:type="dcterms:W3CDTF">2018-06-22T14:51:00Z</dcterms:created>
  <dcterms:modified xsi:type="dcterms:W3CDTF">2018-06-22T14:51:00Z</dcterms:modified>
</cp:coreProperties>
</file>